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svg" ContentType="image/svg+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6CF" w:rsidRPr="00A84487" w:rsidRDefault="00E276CF" w:rsidP="00E276CF">
      <w:pPr>
        <w:rPr>
          <w:rFonts w:ascii="Tahoma" w:hAnsi="Tahoma" w:cs="Tahoma"/>
          <w:b/>
          <w:noProof/>
        </w:rPr>
      </w:pPr>
      <w:r w:rsidRPr="00A84487">
        <w:rPr>
          <w:rFonts w:ascii="Tahoma" w:hAnsi="Tahoma" w:cs="Tahoma"/>
          <w:b/>
          <w:noProof/>
        </w:rPr>
        <w:t>OBSAH:</w:t>
      </w:r>
    </w:p>
    <w:p w:rsidR="00E276CF" w:rsidRPr="00A84487" w:rsidRDefault="00E276CF" w:rsidP="00E276CF">
      <w:pPr>
        <w:rPr>
          <w:noProof/>
        </w:rPr>
      </w:pPr>
    </w:p>
    <w:p w:rsidR="00DA567F" w:rsidRDefault="00D206A7">
      <w:pPr>
        <w:pStyle w:val="Obsah1"/>
        <w:rPr>
          <w:rFonts w:asciiTheme="minorHAnsi" w:eastAsiaTheme="minorEastAsia" w:hAnsiTheme="minorHAnsi" w:cstheme="minorBidi"/>
          <w:b w:val="0"/>
          <w:bCs w:val="0"/>
          <w:caps w:val="0"/>
          <w:noProof/>
          <w:kern w:val="2"/>
          <w:sz w:val="22"/>
          <w:szCs w:val="22"/>
        </w:rPr>
      </w:pPr>
      <w:r w:rsidRPr="00367571">
        <w:rPr>
          <w:rFonts w:ascii="Tahoma" w:hAnsi="Tahoma" w:cs="Tahoma"/>
        </w:rPr>
        <w:fldChar w:fldCharType="begin"/>
      </w:r>
      <w:r w:rsidR="00E276CF" w:rsidRPr="00367571">
        <w:rPr>
          <w:rFonts w:ascii="Tahoma" w:hAnsi="Tahoma" w:cs="Tahoma"/>
        </w:rPr>
        <w:instrText xml:space="preserve"> TOC \o "1-3" \h \z \u </w:instrText>
      </w:r>
      <w:r w:rsidRPr="00367571">
        <w:rPr>
          <w:rFonts w:ascii="Tahoma" w:hAnsi="Tahoma" w:cs="Tahoma"/>
        </w:rPr>
        <w:fldChar w:fldCharType="separate"/>
      </w:r>
      <w:hyperlink w:anchor="_Toc146104565" w:history="1">
        <w:r w:rsidR="00DA567F" w:rsidRPr="008E3987">
          <w:rPr>
            <w:rStyle w:val="Hypertextovodkaz"/>
            <w:rFonts w:ascii="Tahoma" w:hAnsi="Tahoma" w:cs="Tahoma"/>
            <w:noProof/>
          </w:rPr>
          <w:t>1. ÚVOD</w:t>
        </w:r>
        <w:r w:rsidR="00DA567F">
          <w:rPr>
            <w:noProof/>
            <w:webHidden/>
          </w:rPr>
          <w:tab/>
        </w:r>
        <w:r>
          <w:rPr>
            <w:noProof/>
            <w:webHidden/>
          </w:rPr>
          <w:fldChar w:fldCharType="begin"/>
        </w:r>
        <w:r w:rsidR="00DA567F">
          <w:rPr>
            <w:noProof/>
            <w:webHidden/>
          </w:rPr>
          <w:instrText xml:space="preserve"> PAGEREF _Toc146104565 \h </w:instrText>
        </w:r>
        <w:r>
          <w:rPr>
            <w:noProof/>
            <w:webHidden/>
          </w:rPr>
        </w:r>
        <w:r>
          <w:rPr>
            <w:noProof/>
            <w:webHidden/>
          </w:rPr>
          <w:fldChar w:fldCharType="separate"/>
        </w:r>
        <w:r w:rsidR="00B8273B">
          <w:rPr>
            <w:noProof/>
            <w:webHidden/>
          </w:rPr>
          <w:t>2</w:t>
        </w:r>
        <w:r>
          <w:rPr>
            <w:noProof/>
            <w:webHidden/>
          </w:rPr>
          <w:fldChar w:fldCharType="end"/>
        </w:r>
      </w:hyperlink>
    </w:p>
    <w:p w:rsidR="00DA567F" w:rsidRDefault="00D206A7">
      <w:pPr>
        <w:pStyle w:val="Obsah1"/>
        <w:rPr>
          <w:rFonts w:asciiTheme="minorHAnsi" w:eastAsiaTheme="minorEastAsia" w:hAnsiTheme="minorHAnsi" w:cstheme="minorBidi"/>
          <w:b w:val="0"/>
          <w:bCs w:val="0"/>
          <w:caps w:val="0"/>
          <w:noProof/>
          <w:kern w:val="2"/>
          <w:sz w:val="22"/>
          <w:szCs w:val="22"/>
        </w:rPr>
      </w:pPr>
      <w:hyperlink w:anchor="_Toc146104566" w:history="1">
        <w:r w:rsidR="00DA567F" w:rsidRPr="008E3987">
          <w:rPr>
            <w:rStyle w:val="Hypertextovodkaz"/>
            <w:rFonts w:ascii="Tahoma" w:hAnsi="Tahoma" w:cs="Tahoma"/>
            <w:noProof/>
          </w:rPr>
          <w:t>2. Stavební připravenost a součinnost ostatních profesí</w:t>
        </w:r>
        <w:r w:rsidR="00DA567F">
          <w:rPr>
            <w:noProof/>
            <w:webHidden/>
          </w:rPr>
          <w:tab/>
        </w:r>
        <w:r>
          <w:rPr>
            <w:noProof/>
            <w:webHidden/>
          </w:rPr>
          <w:fldChar w:fldCharType="begin"/>
        </w:r>
        <w:r w:rsidR="00DA567F">
          <w:rPr>
            <w:noProof/>
            <w:webHidden/>
          </w:rPr>
          <w:instrText xml:space="preserve"> PAGEREF _Toc146104566 \h </w:instrText>
        </w:r>
        <w:r>
          <w:rPr>
            <w:noProof/>
            <w:webHidden/>
          </w:rPr>
        </w:r>
        <w:r>
          <w:rPr>
            <w:noProof/>
            <w:webHidden/>
          </w:rPr>
          <w:fldChar w:fldCharType="separate"/>
        </w:r>
        <w:r w:rsidR="00B8273B">
          <w:rPr>
            <w:noProof/>
            <w:webHidden/>
          </w:rPr>
          <w:t>2</w:t>
        </w:r>
        <w:r>
          <w:rPr>
            <w:noProof/>
            <w:webHidden/>
          </w:rPr>
          <w:fldChar w:fldCharType="end"/>
        </w:r>
      </w:hyperlink>
    </w:p>
    <w:p w:rsidR="00DA567F" w:rsidRDefault="00D206A7">
      <w:pPr>
        <w:pStyle w:val="Obsah1"/>
        <w:rPr>
          <w:rFonts w:asciiTheme="minorHAnsi" w:eastAsiaTheme="minorEastAsia" w:hAnsiTheme="minorHAnsi" w:cstheme="minorBidi"/>
          <w:b w:val="0"/>
          <w:bCs w:val="0"/>
          <w:caps w:val="0"/>
          <w:noProof/>
          <w:kern w:val="2"/>
          <w:sz w:val="22"/>
          <w:szCs w:val="22"/>
        </w:rPr>
      </w:pPr>
      <w:hyperlink w:anchor="_Toc146104567" w:history="1">
        <w:r w:rsidR="00DA567F" w:rsidRPr="008E3987">
          <w:rPr>
            <w:rStyle w:val="Hypertextovodkaz"/>
            <w:rFonts w:ascii="Tahoma" w:hAnsi="Tahoma" w:cs="Tahoma"/>
            <w:noProof/>
          </w:rPr>
          <w:t>3. Požadavky pro montáž.</w:t>
        </w:r>
        <w:r w:rsidR="00DA567F">
          <w:rPr>
            <w:noProof/>
            <w:webHidden/>
          </w:rPr>
          <w:tab/>
        </w:r>
        <w:r>
          <w:rPr>
            <w:noProof/>
            <w:webHidden/>
          </w:rPr>
          <w:fldChar w:fldCharType="begin"/>
        </w:r>
        <w:r w:rsidR="00DA567F">
          <w:rPr>
            <w:noProof/>
            <w:webHidden/>
          </w:rPr>
          <w:instrText xml:space="preserve"> PAGEREF _Toc146104567 \h </w:instrText>
        </w:r>
        <w:r>
          <w:rPr>
            <w:noProof/>
            <w:webHidden/>
          </w:rPr>
        </w:r>
        <w:r>
          <w:rPr>
            <w:noProof/>
            <w:webHidden/>
          </w:rPr>
          <w:fldChar w:fldCharType="separate"/>
        </w:r>
        <w:r w:rsidR="00B8273B">
          <w:rPr>
            <w:noProof/>
            <w:webHidden/>
          </w:rPr>
          <w:t>4</w:t>
        </w:r>
        <w:r>
          <w:rPr>
            <w:noProof/>
            <w:webHidden/>
          </w:rPr>
          <w:fldChar w:fldCharType="end"/>
        </w:r>
      </w:hyperlink>
    </w:p>
    <w:p w:rsidR="00DA567F" w:rsidRDefault="00D206A7">
      <w:pPr>
        <w:pStyle w:val="Obsah1"/>
        <w:rPr>
          <w:rFonts w:asciiTheme="minorHAnsi" w:eastAsiaTheme="minorEastAsia" w:hAnsiTheme="minorHAnsi" w:cstheme="minorBidi"/>
          <w:b w:val="0"/>
          <w:bCs w:val="0"/>
          <w:caps w:val="0"/>
          <w:noProof/>
          <w:kern w:val="2"/>
          <w:sz w:val="22"/>
          <w:szCs w:val="22"/>
        </w:rPr>
      </w:pPr>
      <w:hyperlink w:anchor="_Toc146104568" w:history="1">
        <w:r w:rsidR="00DA567F" w:rsidRPr="008E3987">
          <w:rPr>
            <w:rStyle w:val="Hypertextovodkaz"/>
            <w:rFonts w:ascii="Tahoma" w:hAnsi="Tahoma" w:cs="Tahoma"/>
            <w:noProof/>
          </w:rPr>
          <w:t>4. Stručný popis systému vestaveb operačních sálů.</w:t>
        </w:r>
        <w:r w:rsidR="00DA567F">
          <w:rPr>
            <w:noProof/>
            <w:webHidden/>
          </w:rPr>
          <w:tab/>
        </w:r>
        <w:r>
          <w:rPr>
            <w:noProof/>
            <w:webHidden/>
          </w:rPr>
          <w:fldChar w:fldCharType="begin"/>
        </w:r>
        <w:r w:rsidR="00DA567F">
          <w:rPr>
            <w:noProof/>
            <w:webHidden/>
          </w:rPr>
          <w:instrText xml:space="preserve"> PAGEREF _Toc146104568 \h </w:instrText>
        </w:r>
        <w:r>
          <w:rPr>
            <w:noProof/>
            <w:webHidden/>
          </w:rPr>
        </w:r>
        <w:r>
          <w:rPr>
            <w:noProof/>
            <w:webHidden/>
          </w:rPr>
          <w:fldChar w:fldCharType="separate"/>
        </w:r>
        <w:r w:rsidR="00B8273B">
          <w:rPr>
            <w:noProof/>
            <w:webHidden/>
          </w:rPr>
          <w:t>4</w:t>
        </w:r>
        <w:r>
          <w:rPr>
            <w:noProof/>
            <w:webHidden/>
          </w:rPr>
          <w:fldChar w:fldCharType="end"/>
        </w:r>
      </w:hyperlink>
    </w:p>
    <w:p w:rsidR="00DA567F" w:rsidRDefault="00D206A7">
      <w:pPr>
        <w:pStyle w:val="Obsah2"/>
        <w:rPr>
          <w:rFonts w:asciiTheme="minorHAnsi" w:eastAsiaTheme="minorEastAsia" w:hAnsiTheme="minorHAnsi" w:cstheme="minorBidi"/>
          <w:smallCaps w:val="0"/>
          <w:noProof/>
          <w:kern w:val="2"/>
          <w:sz w:val="22"/>
          <w:szCs w:val="22"/>
        </w:rPr>
      </w:pPr>
      <w:hyperlink w:anchor="_Toc146104569" w:history="1">
        <w:r w:rsidR="00DA567F" w:rsidRPr="008E3987">
          <w:rPr>
            <w:rStyle w:val="Hypertextovodkaz"/>
            <w:rFonts w:ascii="Tahoma" w:hAnsi="Tahoma" w:cs="Tahoma"/>
            <w:noProof/>
          </w:rPr>
          <w:t>4.1. Obecný popis</w:t>
        </w:r>
        <w:r w:rsidR="00DA567F">
          <w:rPr>
            <w:noProof/>
            <w:webHidden/>
          </w:rPr>
          <w:tab/>
        </w:r>
        <w:r>
          <w:rPr>
            <w:noProof/>
            <w:webHidden/>
          </w:rPr>
          <w:fldChar w:fldCharType="begin"/>
        </w:r>
        <w:r w:rsidR="00DA567F">
          <w:rPr>
            <w:noProof/>
            <w:webHidden/>
          </w:rPr>
          <w:instrText xml:space="preserve"> PAGEREF _Toc146104569 \h </w:instrText>
        </w:r>
        <w:r>
          <w:rPr>
            <w:noProof/>
            <w:webHidden/>
          </w:rPr>
        </w:r>
        <w:r>
          <w:rPr>
            <w:noProof/>
            <w:webHidden/>
          </w:rPr>
          <w:fldChar w:fldCharType="separate"/>
        </w:r>
        <w:r w:rsidR="00B8273B">
          <w:rPr>
            <w:noProof/>
            <w:webHidden/>
          </w:rPr>
          <w:t>4</w:t>
        </w:r>
        <w:r>
          <w:rPr>
            <w:noProof/>
            <w:webHidden/>
          </w:rPr>
          <w:fldChar w:fldCharType="end"/>
        </w:r>
      </w:hyperlink>
    </w:p>
    <w:p w:rsidR="00DA567F" w:rsidRDefault="00D206A7">
      <w:pPr>
        <w:pStyle w:val="Obsah2"/>
        <w:rPr>
          <w:rFonts w:asciiTheme="minorHAnsi" w:eastAsiaTheme="minorEastAsia" w:hAnsiTheme="minorHAnsi" w:cstheme="minorBidi"/>
          <w:smallCaps w:val="0"/>
          <w:noProof/>
          <w:kern w:val="2"/>
          <w:sz w:val="22"/>
          <w:szCs w:val="22"/>
        </w:rPr>
      </w:pPr>
      <w:hyperlink w:anchor="_Toc146104570" w:history="1">
        <w:r w:rsidR="00DA567F" w:rsidRPr="008E3987">
          <w:rPr>
            <w:rStyle w:val="Hypertextovodkaz"/>
            <w:rFonts w:ascii="Tahoma" w:hAnsi="Tahoma" w:cs="Tahoma"/>
            <w:noProof/>
          </w:rPr>
          <w:t>4.2. Příčky</w:t>
        </w:r>
        <w:r w:rsidR="00DA567F">
          <w:rPr>
            <w:noProof/>
            <w:webHidden/>
          </w:rPr>
          <w:tab/>
        </w:r>
        <w:r>
          <w:rPr>
            <w:noProof/>
            <w:webHidden/>
          </w:rPr>
          <w:fldChar w:fldCharType="begin"/>
        </w:r>
        <w:r w:rsidR="00DA567F">
          <w:rPr>
            <w:noProof/>
            <w:webHidden/>
          </w:rPr>
          <w:instrText xml:space="preserve"> PAGEREF _Toc146104570 \h </w:instrText>
        </w:r>
        <w:r>
          <w:rPr>
            <w:noProof/>
            <w:webHidden/>
          </w:rPr>
        </w:r>
        <w:r>
          <w:rPr>
            <w:noProof/>
            <w:webHidden/>
          </w:rPr>
          <w:fldChar w:fldCharType="separate"/>
        </w:r>
        <w:r w:rsidR="00B8273B">
          <w:rPr>
            <w:noProof/>
            <w:webHidden/>
          </w:rPr>
          <w:t>5</w:t>
        </w:r>
        <w:r>
          <w:rPr>
            <w:noProof/>
            <w:webHidden/>
          </w:rPr>
          <w:fldChar w:fldCharType="end"/>
        </w:r>
      </w:hyperlink>
    </w:p>
    <w:p w:rsidR="00DA567F" w:rsidRDefault="00D206A7">
      <w:pPr>
        <w:pStyle w:val="Obsah2"/>
        <w:rPr>
          <w:rFonts w:asciiTheme="minorHAnsi" w:eastAsiaTheme="minorEastAsia" w:hAnsiTheme="minorHAnsi" w:cstheme="minorBidi"/>
          <w:smallCaps w:val="0"/>
          <w:noProof/>
          <w:kern w:val="2"/>
          <w:sz w:val="22"/>
          <w:szCs w:val="22"/>
        </w:rPr>
      </w:pPr>
      <w:hyperlink w:anchor="_Toc146104571" w:history="1">
        <w:r w:rsidR="00DA567F" w:rsidRPr="008E3987">
          <w:rPr>
            <w:rStyle w:val="Hypertextovodkaz"/>
            <w:rFonts w:ascii="Tahoma" w:hAnsi="Tahoma" w:cs="Tahoma"/>
            <w:noProof/>
          </w:rPr>
          <w:t>4.3. Součásti systému příček</w:t>
        </w:r>
        <w:r w:rsidR="00DA567F">
          <w:rPr>
            <w:noProof/>
            <w:webHidden/>
          </w:rPr>
          <w:tab/>
        </w:r>
        <w:r>
          <w:rPr>
            <w:noProof/>
            <w:webHidden/>
          </w:rPr>
          <w:fldChar w:fldCharType="begin"/>
        </w:r>
        <w:r w:rsidR="00DA567F">
          <w:rPr>
            <w:noProof/>
            <w:webHidden/>
          </w:rPr>
          <w:instrText xml:space="preserve"> PAGEREF _Toc146104571 \h </w:instrText>
        </w:r>
        <w:r>
          <w:rPr>
            <w:noProof/>
            <w:webHidden/>
          </w:rPr>
        </w:r>
        <w:r>
          <w:rPr>
            <w:noProof/>
            <w:webHidden/>
          </w:rPr>
          <w:fldChar w:fldCharType="separate"/>
        </w:r>
        <w:r w:rsidR="00B8273B">
          <w:rPr>
            <w:noProof/>
            <w:webHidden/>
          </w:rPr>
          <w:t>5</w:t>
        </w:r>
        <w:r>
          <w:rPr>
            <w:noProof/>
            <w:webHidden/>
          </w:rPr>
          <w:fldChar w:fldCharType="end"/>
        </w:r>
      </w:hyperlink>
    </w:p>
    <w:p w:rsidR="00DA567F" w:rsidRDefault="00D206A7">
      <w:pPr>
        <w:pStyle w:val="Obsah2"/>
        <w:rPr>
          <w:rFonts w:asciiTheme="minorHAnsi" w:eastAsiaTheme="minorEastAsia" w:hAnsiTheme="minorHAnsi" w:cstheme="minorBidi"/>
          <w:smallCaps w:val="0"/>
          <w:noProof/>
          <w:kern w:val="2"/>
          <w:sz w:val="22"/>
          <w:szCs w:val="22"/>
        </w:rPr>
      </w:pPr>
      <w:hyperlink w:anchor="_Toc146104572" w:history="1">
        <w:r w:rsidR="00DA567F" w:rsidRPr="008E3987">
          <w:rPr>
            <w:rStyle w:val="Hypertextovodkaz"/>
            <w:rFonts w:ascii="Tahoma" w:hAnsi="Tahoma" w:cs="Tahoma"/>
            <w:noProof/>
          </w:rPr>
          <w:t>4.4. Výplně otvorů</w:t>
        </w:r>
        <w:r w:rsidR="00DA567F">
          <w:rPr>
            <w:noProof/>
            <w:webHidden/>
          </w:rPr>
          <w:tab/>
        </w:r>
        <w:r>
          <w:rPr>
            <w:noProof/>
            <w:webHidden/>
          </w:rPr>
          <w:fldChar w:fldCharType="begin"/>
        </w:r>
        <w:r w:rsidR="00DA567F">
          <w:rPr>
            <w:noProof/>
            <w:webHidden/>
          </w:rPr>
          <w:instrText xml:space="preserve"> PAGEREF _Toc146104572 \h </w:instrText>
        </w:r>
        <w:r>
          <w:rPr>
            <w:noProof/>
            <w:webHidden/>
          </w:rPr>
        </w:r>
        <w:r>
          <w:rPr>
            <w:noProof/>
            <w:webHidden/>
          </w:rPr>
          <w:fldChar w:fldCharType="separate"/>
        </w:r>
        <w:r w:rsidR="00B8273B">
          <w:rPr>
            <w:noProof/>
            <w:webHidden/>
          </w:rPr>
          <w:t>6</w:t>
        </w:r>
        <w:r>
          <w:rPr>
            <w:noProof/>
            <w:webHidden/>
          </w:rPr>
          <w:fldChar w:fldCharType="end"/>
        </w:r>
      </w:hyperlink>
    </w:p>
    <w:p w:rsidR="00DA567F" w:rsidRDefault="00D206A7">
      <w:pPr>
        <w:pStyle w:val="Obsah2"/>
        <w:rPr>
          <w:rFonts w:asciiTheme="minorHAnsi" w:eastAsiaTheme="minorEastAsia" w:hAnsiTheme="minorHAnsi" w:cstheme="minorBidi"/>
          <w:smallCaps w:val="0"/>
          <w:noProof/>
          <w:kern w:val="2"/>
          <w:sz w:val="22"/>
          <w:szCs w:val="22"/>
        </w:rPr>
      </w:pPr>
      <w:hyperlink w:anchor="_Toc146104573" w:history="1">
        <w:r w:rsidR="00DA567F" w:rsidRPr="008E3987">
          <w:rPr>
            <w:rStyle w:val="Hypertextovodkaz"/>
            <w:rFonts w:ascii="Tahoma" w:hAnsi="Tahoma" w:cs="Tahoma"/>
            <w:noProof/>
          </w:rPr>
          <w:t>4.5. Podhled</w:t>
        </w:r>
        <w:r w:rsidR="00DA567F">
          <w:rPr>
            <w:noProof/>
            <w:webHidden/>
          </w:rPr>
          <w:tab/>
        </w:r>
        <w:r>
          <w:rPr>
            <w:noProof/>
            <w:webHidden/>
          </w:rPr>
          <w:fldChar w:fldCharType="begin"/>
        </w:r>
        <w:r w:rsidR="00DA567F">
          <w:rPr>
            <w:noProof/>
            <w:webHidden/>
          </w:rPr>
          <w:instrText xml:space="preserve"> PAGEREF _Toc146104573 \h </w:instrText>
        </w:r>
        <w:r>
          <w:rPr>
            <w:noProof/>
            <w:webHidden/>
          </w:rPr>
        </w:r>
        <w:r>
          <w:rPr>
            <w:noProof/>
            <w:webHidden/>
          </w:rPr>
          <w:fldChar w:fldCharType="separate"/>
        </w:r>
        <w:r w:rsidR="00B8273B">
          <w:rPr>
            <w:noProof/>
            <w:webHidden/>
          </w:rPr>
          <w:t>6</w:t>
        </w:r>
        <w:r>
          <w:rPr>
            <w:noProof/>
            <w:webHidden/>
          </w:rPr>
          <w:fldChar w:fldCharType="end"/>
        </w:r>
      </w:hyperlink>
    </w:p>
    <w:p w:rsidR="00DA567F" w:rsidRDefault="00D206A7">
      <w:pPr>
        <w:pStyle w:val="Obsah2"/>
        <w:rPr>
          <w:rFonts w:asciiTheme="minorHAnsi" w:eastAsiaTheme="minorEastAsia" w:hAnsiTheme="minorHAnsi" w:cstheme="minorBidi"/>
          <w:smallCaps w:val="0"/>
          <w:noProof/>
          <w:kern w:val="2"/>
          <w:sz w:val="22"/>
          <w:szCs w:val="22"/>
        </w:rPr>
      </w:pPr>
      <w:hyperlink w:anchor="_Toc146104574" w:history="1">
        <w:r w:rsidR="00DA567F" w:rsidRPr="008E3987">
          <w:rPr>
            <w:rStyle w:val="Hypertextovodkaz"/>
            <w:rFonts w:ascii="Tahoma" w:hAnsi="Tahoma" w:cs="Tahoma"/>
            <w:noProof/>
          </w:rPr>
          <w:t>4.6. Součásti systému podhledů</w:t>
        </w:r>
        <w:r w:rsidR="00DA567F">
          <w:rPr>
            <w:noProof/>
            <w:webHidden/>
          </w:rPr>
          <w:tab/>
        </w:r>
        <w:r>
          <w:rPr>
            <w:noProof/>
            <w:webHidden/>
          </w:rPr>
          <w:fldChar w:fldCharType="begin"/>
        </w:r>
        <w:r w:rsidR="00DA567F">
          <w:rPr>
            <w:noProof/>
            <w:webHidden/>
          </w:rPr>
          <w:instrText xml:space="preserve"> PAGEREF _Toc146104574 \h </w:instrText>
        </w:r>
        <w:r>
          <w:rPr>
            <w:noProof/>
            <w:webHidden/>
          </w:rPr>
        </w:r>
        <w:r>
          <w:rPr>
            <w:noProof/>
            <w:webHidden/>
          </w:rPr>
          <w:fldChar w:fldCharType="separate"/>
        </w:r>
        <w:r w:rsidR="00B8273B">
          <w:rPr>
            <w:noProof/>
            <w:webHidden/>
          </w:rPr>
          <w:t>7</w:t>
        </w:r>
        <w:r>
          <w:rPr>
            <w:noProof/>
            <w:webHidden/>
          </w:rPr>
          <w:fldChar w:fldCharType="end"/>
        </w:r>
      </w:hyperlink>
    </w:p>
    <w:p w:rsidR="00DA567F" w:rsidRDefault="00D206A7">
      <w:pPr>
        <w:pStyle w:val="Obsah1"/>
        <w:rPr>
          <w:rFonts w:asciiTheme="minorHAnsi" w:eastAsiaTheme="minorEastAsia" w:hAnsiTheme="minorHAnsi" w:cstheme="minorBidi"/>
          <w:b w:val="0"/>
          <w:bCs w:val="0"/>
          <w:caps w:val="0"/>
          <w:noProof/>
          <w:kern w:val="2"/>
          <w:sz w:val="22"/>
          <w:szCs w:val="22"/>
        </w:rPr>
      </w:pPr>
      <w:hyperlink w:anchor="_Toc146104575" w:history="1">
        <w:r w:rsidR="00DA567F" w:rsidRPr="008E3987">
          <w:rPr>
            <w:rStyle w:val="Hypertextovodkaz"/>
            <w:rFonts w:ascii="Tahoma" w:hAnsi="Tahoma" w:cs="Tahoma"/>
            <w:noProof/>
          </w:rPr>
          <w:t>5. Technický popis dispozice vestavby operačního sálu</w:t>
        </w:r>
        <w:r w:rsidR="00DA567F">
          <w:rPr>
            <w:noProof/>
            <w:webHidden/>
          </w:rPr>
          <w:tab/>
        </w:r>
        <w:r>
          <w:rPr>
            <w:noProof/>
            <w:webHidden/>
          </w:rPr>
          <w:fldChar w:fldCharType="begin"/>
        </w:r>
        <w:r w:rsidR="00DA567F">
          <w:rPr>
            <w:noProof/>
            <w:webHidden/>
          </w:rPr>
          <w:instrText xml:space="preserve"> PAGEREF _Toc146104575 \h </w:instrText>
        </w:r>
        <w:r>
          <w:rPr>
            <w:noProof/>
            <w:webHidden/>
          </w:rPr>
        </w:r>
        <w:r>
          <w:rPr>
            <w:noProof/>
            <w:webHidden/>
          </w:rPr>
          <w:fldChar w:fldCharType="separate"/>
        </w:r>
        <w:r w:rsidR="00B8273B">
          <w:rPr>
            <w:noProof/>
            <w:webHidden/>
          </w:rPr>
          <w:t>7</w:t>
        </w:r>
        <w:r>
          <w:rPr>
            <w:noProof/>
            <w:webHidden/>
          </w:rPr>
          <w:fldChar w:fldCharType="end"/>
        </w:r>
      </w:hyperlink>
    </w:p>
    <w:p w:rsidR="00DA567F" w:rsidRDefault="00D206A7">
      <w:pPr>
        <w:pStyle w:val="Obsah2"/>
        <w:rPr>
          <w:rFonts w:asciiTheme="minorHAnsi" w:eastAsiaTheme="minorEastAsia" w:hAnsiTheme="minorHAnsi" w:cstheme="minorBidi"/>
          <w:smallCaps w:val="0"/>
          <w:noProof/>
          <w:kern w:val="2"/>
          <w:sz w:val="22"/>
          <w:szCs w:val="22"/>
        </w:rPr>
      </w:pPr>
      <w:hyperlink w:anchor="_Toc146104576" w:history="1">
        <w:r w:rsidR="00DA567F" w:rsidRPr="008E3987">
          <w:rPr>
            <w:rStyle w:val="Hypertextovodkaz"/>
            <w:rFonts w:ascii="Tahoma" w:hAnsi="Tahoma" w:cs="Tahoma"/>
            <w:noProof/>
          </w:rPr>
          <w:t>5.1. Operační sál m. č. 2.64</w:t>
        </w:r>
        <w:r w:rsidR="00DA567F">
          <w:rPr>
            <w:noProof/>
            <w:webHidden/>
          </w:rPr>
          <w:tab/>
        </w:r>
        <w:r>
          <w:rPr>
            <w:noProof/>
            <w:webHidden/>
          </w:rPr>
          <w:fldChar w:fldCharType="begin"/>
        </w:r>
        <w:r w:rsidR="00DA567F">
          <w:rPr>
            <w:noProof/>
            <w:webHidden/>
          </w:rPr>
          <w:instrText xml:space="preserve"> PAGEREF _Toc146104576 \h </w:instrText>
        </w:r>
        <w:r>
          <w:rPr>
            <w:noProof/>
            <w:webHidden/>
          </w:rPr>
        </w:r>
        <w:r>
          <w:rPr>
            <w:noProof/>
            <w:webHidden/>
          </w:rPr>
          <w:fldChar w:fldCharType="separate"/>
        </w:r>
        <w:r w:rsidR="00B8273B">
          <w:rPr>
            <w:noProof/>
            <w:webHidden/>
          </w:rPr>
          <w:t>8</w:t>
        </w:r>
        <w:r>
          <w:rPr>
            <w:noProof/>
            <w:webHidden/>
          </w:rPr>
          <w:fldChar w:fldCharType="end"/>
        </w:r>
      </w:hyperlink>
    </w:p>
    <w:p w:rsidR="00DA567F" w:rsidRDefault="00D206A7">
      <w:pPr>
        <w:pStyle w:val="Obsah2"/>
        <w:rPr>
          <w:rFonts w:asciiTheme="minorHAnsi" w:eastAsiaTheme="minorEastAsia" w:hAnsiTheme="minorHAnsi" w:cstheme="minorBidi"/>
          <w:smallCaps w:val="0"/>
          <w:noProof/>
          <w:kern w:val="2"/>
          <w:sz w:val="22"/>
          <w:szCs w:val="22"/>
        </w:rPr>
      </w:pPr>
      <w:hyperlink w:anchor="_Toc146104577" w:history="1">
        <w:r w:rsidR="00DA567F" w:rsidRPr="008E3987">
          <w:rPr>
            <w:rStyle w:val="Hypertextovodkaz"/>
            <w:rFonts w:ascii="Tahoma" w:hAnsi="Tahoma" w:cs="Tahoma"/>
            <w:noProof/>
          </w:rPr>
          <w:t>5.2. Dekontaminace m. č. 262</w:t>
        </w:r>
        <w:r w:rsidR="00DA567F">
          <w:rPr>
            <w:noProof/>
            <w:webHidden/>
          </w:rPr>
          <w:tab/>
        </w:r>
        <w:r>
          <w:rPr>
            <w:noProof/>
            <w:webHidden/>
          </w:rPr>
          <w:fldChar w:fldCharType="begin"/>
        </w:r>
        <w:r w:rsidR="00DA567F">
          <w:rPr>
            <w:noProof/>
            <w:webHidden/>
          </w:rPr>
          <w:instrText xml:space="preserve"> PAGEREF _Toc146104577 \h </w:instrText>
        </w:r>
        <w:r>
          <w:rPr>
            <w:noProof/>
            <w:webHidden/>
          </w:rPr>
        </w:r>
        <w:r>
          <w:rPr>
            <w:noProof/>
            <w:webHidden/>
          </w:rPr>
          <w:fldChar w:fldCharType="separate"/>
        </w:r>
        <w:r w:rsidR="00B8273B">
          <w:rPr>
            <w:noProof/>
            <w:webHidden/>
          </w:rPr>
          <w:t>9</w:t>
        </w:r>
        <w:r>
          <w:rPr>
            <w:noProof/>
            <w:webHidden/>
          </w:rPr>
          <w:fldChar w:fldCharType="end"/>
        </w:r>
      </w:hyperlink>
    </w:p>
    <w:p w:rsidR="00DA567F" w:rsidRDefault="00D206A7">
      <w:pPr>
        <w:pStyle w:val="Obsah1"/>
        <w:rPr>
          <w:rFonts w:asciiTheme="minorHAnsi" w:eastAsiaTheme="minorEastAsia" w:hAnsiTheme="minorHAnsi" w:cstheme="minorBidi"/>
          <w:b w:val="0"/>
          <w:bCs w:val="0"/>
          <w:caps w:val="0"/>
          <w:noProof/>
          <w:kern w:val="2"/>
          <w:sz w:val="22"/>
          <w:szCs w:val="22"/>
        </w:rPr>
      </w:pPr>
      <w:hyperlink w:anchor="_Toc146104578" w:history="1">
        <w:r w:rsidR="00DA567F" w:rsidRPr="008E3987">
          <w:rPr>
            <w:rStyle w:val="Hypertextovodkaz"/>
            <w:rFonts w:ascii="Tahoma" w:hAnsi="Tahoma" w:cs="Tahoma"/>
            <w:noProof/>
          </w:rPr>
          <w:t>6. Barevné řešení</w:t>
        </w:r>
        <w:r w:rsidR="00DA567F">
          <w:rPr>
            <w:noProof/>
            <w:webHidden/>
          </w:rPr>
          <w:tab/>
        </w:r>
        <w:r>
          <w:rPr>
            <w:noProof/>
            <w:webHidden/>
          </w:rPr>
          <w:fldChar w:fldCharType="begin"/>
        </w:r>
        <w:r w:rsidR="00DA567F">
          <w:rPr>
            <w:noProof/>
            <w:webHidden/>
          </w:rPr>
          <w:instrText xml:space="preserve"> PAGEREF _Toc146104578 \h </w:instrText>
        </w:r>
        <w:r>
          <w:rPr>
            <w:noProof/>
            <w:webHidden/>
          </w:rPr>
        </w:r>
        <w:r>
          <w:rPr>
            <w:noProof/>
            <w:webHidden/>
          </w:rPr>
          <w:fldChar w:fldCharType="separate"/>
        </w:r>
        <w:r w:rsidR="00B8273B">
          <w:rPr>
            <w:noProof/>
            <w:webHidden/>
          </w:rPr>
          <w:t>10</w:t>
        </w:r>
        <w:r>
          <w:rPr>
            <w:noProof/>
            <w:webHidden/>
          </w:rPr>
          <w:fldChar w:fldCharType="end"/>
        </w:r>
      </w:hyperlink>
    </w:p>
    <w:p w:rsidR="00DA567F" w:rsidRDefault="00D206A7">
      <w:pPr>
        <w:pStyle w:val="Obsah1"/>
        <w:rPr>
          <w:rFonts w:asciiTheme="minorHAnsi" w:eastAsiaTheme="minorEastAsia" w:hAnsiTheme="minorHAnsi" w:cstheme="minorBidi"/>
          <w:b w:val="0"/>
          <w:bCs w:val="0"/>
          <w:caps w:val="0"/>
          <w:noProof/>
          <w:kern w:val="2"/>
          <w:sz w:val="22"/>
          <w:szCs w:val="22"/>
        </w:rPr>
      </w:pPr>
      <w:hyperlink w:anchor="_Toc146104579" w:history="1">
        <w:r w:rsidR="00DA567F" w:rsidRPr="008E3987">
          <w:rPr>
            <w:rStyle w:val="Hypertextovodkaz"/>
            <w:rFonts w:ascii="Tahoma" w:hAnsi="Tahoma" w:cs="Tahoma"/>
            <w:noProof/>
          </w:rPr>
          <w:t>7. Bezpečnost práce</w:t>
        </w:r>
        <w:r w:rsidR="00DA567F">
          <w:rPr>
            <w:noProof/>
            <w:webHidden/>
          </w:rPr>
          <w:tab/>
        </w:r>
        <w:r>
          <w:rPr>
            <w:noProof/>
            <w:webHidden/>
          </w:rPr>
          <w:fldChar w:fldCharType="begin"/>
        </w:r>
        <w:r w:rsidR="00DA567F">
          <w:rPr>
            <w:noProof/>
            <w:webHidden/>
          </w:rPr>
          <w:instrText xml:space="preserve"> PAGEREF _Toc146104579 \h </w:instrText>
        </w:r>
        <w:r>
          <w:rPr>
            <w:noProof/>
            <w:webHidden/>
          </w:rPr>
        </w:r>
        <w:r>
          <w:rPr>
            <w:noProof/>
            <w:webHidden/>
          </w:rPr>
          <w:fldChar w:fldCharType="separate"/>
        </w:r>
        <w:r w:rsidR="00B8273B">
          <w:rPr>
            <w:noProof/>
            <w:webHidden/>
          </w:rPr>
          <w:t>10</w:t>
        </w:r>
        <w:r>
          <w:rPr>
            <w:noProof/>
            <w:webHidden/>
          </w:rPr>
          <w:fldChar w:fldCharType="end"/>
        </w:r>
      </w:hyperlink>
    </w:p>
    <w:p w:rsidR="00DA567F" w:rsidRDefault="00D206A7">
      <w:pPr>
        <w:pStyle w:val="Obsah1"/>
        <w:rPr>
          <w:rFonts w:asciiTheme="minorHAnsi" w:eastAsiaTheme="minorEastAsia" w:hAnsiTheme="minorHAnsi" w:cstheme="minorBidi"/>
          <w:b w:val="0"/>
          <w:bCs w:val="0"/>
          <w:caps w:val="0"/>
          <w:noProof/>
          <w:kern w:val="2"/>
          <w:sz w:val="22"/>
          <w:szCs w:val="22"/>
        </w:rPr>
      </w:pPr>
      <w:hyperlink w:anchor="_Toc146104580" w:history="1">
        <w:r w:rsidR="00DA567F" w:rsidRPr="008E3987">
          <w:rPr>
            <w:rStyle w:val="Hypertextovodkaz"/>
            <w:rFonts w:ascii="Tahoma" w:hAnsi="Tahoma" w:cs="Tahoma"/>
            <w:noProof/>
          </w:rPr>
          <w:t>8. Životní prostředí.</w:t>
        </w:r>
        <w:r w:rsidR="00DA567F">
          <w:rPr>
            <w:noProof/>
            <w:webHidden/>
          </w:rPr>
          <w:tab/>
        </w:r>
        <w:r>
          <w:rPr>
            <w:noProof/>
            <w:webHidden/>
          </w:rPr>
          <w:fldChar w:fldCharType="begin"/>
        </w:r>
        <w:r w:rsidR="00DA567F">
          <w:rPr>
            <w:noProof/>
            <w:webHidden/>
          </w:rPr>
          <w:instrText xml:space="preserve"> PAGEREF _Toc146104580 \h </w:instrText>
        </w:r>
        <w:r>
          <w:rPr>
            <w:noProof/>
            <w:webHidden/>
          </w:rPr>
        </w:r>
        <w:r>
          <w:rPr>
            <w:noProof/>
            <w:webHidden/>
          </w:rPr>
          <w:fldChar w:fldCharType="separate"/>
        </w:r>
        <w:r w:rsidR="00B8273B">
          <w:rPr>
            <w:noProof/>
            <w:webHidden/>
          </w:rPr>
          <w:t>10</w:t>
        </w:r>
        <w:r>
          <w:rPr>
            <w:noProof/>
            <w:webHidden/>
          </w:rPr>
          <w:fldChar w:fldCharType="end"/>
        </w:r>
      </w:hyperlink>
    </w:p>
    <w:p w:rsidR="00DA567F" w:rsidRDefault="00D206A7">
      <w:pPr>
        <w:pStyle w:val="Obsah1"/>
        <w:rPr>
          <w:rFonts w:asciiTheme="minorHAnsi" w:eastAsiaTheme="minorEastAsia" w:hAnsiTheme="minorHAnsi" w:cstheme="minorBidi"/>
          <w:b w:val="0"/>
          <w:bCs w:val="0"/>
          <w:caps w:val="0"/>
          <w:noProof/>
          <w:kern w:val="2"/>
          <w:sz w:val="22"/>
          <w:szCs w:val="22"/>
        </w:rPr>
      </w:pPr>
      <w:hyperlink w:anchor="_Toc146104581" w:history="1">
        <w:r w:rsidR="00DA567F" w:rsidRPr="008E3987">
          <w:rPr>
            <w:rStyle w:val="Hypertextovodkaz"/>
            <w:rFonts w:ascii="Tahoma" w:hAnsi="Tahoma" w:cs="Tahoma"/>
            <w:noProof/>
          </w:rPr>
          <w:t>9. Video management</w:t>
        </w:r>
        <w:r w:rsidR="00DA567F">
          <w:rPr>
            <w:noProof/>
            <w:webHidden/>
          </w:rPr>
          <w:tab/>
        </w:r>
        <w:r>
          <w:rPr>
            <w:noProof/>
            <w:webHidden/>
          </w:rPr>
          <w:fldChar w:fldCharType="begin"/>
        </w:r>
        <w:r w:rsidR="00DA567F">
          <w:rPr>
            <w:noProof/>
            <w:webHidden/>
          </w:rPr>
          <w:instrText xml:space="preserve"> PAGEREF _Toc146104581 \h </w:instrText>
        </w:r>
        <w:r>
          <w:rPr>
            <w:noProof/>
            <w:webHidden/>
          </w:rPr>
        </w:r>
        <w:r>
          <w:rPr>
            <w:noProof/>
            <w:webHidden/>
          </w:rPr>
          <w:fldChar w:fldCharType="separate"/>
        </w:r>
        <w:r w:rsidR="00B8273B">
          <w:rPr>
            <w:noProof/>
            <w:webHidden/>
          </w:rPr>
          <w:t>11</w:t>
        </w:r>
        <w:r>
          <w:rPr>
            <w:noProof/>
            <w:webHidden/>
          </w:rPr>
          <w:fldChar w:fldCharType="end"/>
        </w:r>
      </w:hyperlink>
    </w:p>
    <w:p w:rsidR="00E276CF" w:rsidRDefault="00D206A7" w:rsidP="00367571">
      <w:pPr>
        <w:pStyle w:val="Obsah1"/>
        <w:ind w:left="567" w:right="1133"/>
      </w:pPr>
      <w:r w:rsidRPr="00367571">
        <w:rPr>
          <w:rFonts w:ascii="Tahoma" w:hAnsi="Tahoma" w:cs="Tahoma"/>
        </w:rPr>
        <w:fldChar w:fldCharType="end"/>
      </w:r>
    </w:p>
    <w:p w:rsidR="00367571" w:rsidRDefault="00367571" w:rsidP="00367571"/>
    <w:p w:rsidR="008336E2" w:rsidRDefault="008336E2" w:rsidP="00367571"/>
    <w:p w:rsidR="008336E2" w:rsidRDefault="008336E2" w:rsidP="00367571"/>
    <w:p w:rsidR="00367571" w:rsidRDefault="00367571" w:rsidP="00367571"/>
    <w:p w:rsidR="008A410C" w:rsidRDefault="008A410C" w:rsidP="00367571"/>
    <w:p w:rsidR="008A410C" w:rsidRDefault="008A410C" w:rsidP="00367571"/>
    <w:p w:rsidR="008A410C" w:rsidRDefault="008A410C" w:rsidP="00367571"/>
    <w:p w:rsidR="008A410C" w:rsidRDefault="008A410C" w:rsidP="00367571"/>
    <w:p w:rsidR="008A410C" w:rsidRDefault="008A410C" w:rsidP="00367571"/>
    <w:p w:rsidR="008A410C" w:rsidRDefault="008A410C" w:rsidP="00367571"/>
    <w:p w:rsidR="008A410C" w:rsidRDefault="008A410C" w:rsidP="00367571"/>
    <w:p w:rsidR="00345E5B" w:rsidRDefault="00345E5B" w:rsidP="00367571"/>
    <w:p w:rsidR="00C435A4" w:rsidRDefault="00C435A4" w:rsidP="00367571"/>
    <w:p w:rsidR="00C435A4" w:rsidRDefault="00C435A4" w:rsidP="00367571"/>
    <w:p w:rsidR="008A410C" w:rsidRPr="00367571" w:rsidRDefault="008A410C" w:rsidP="00367571"/>
    <w:p w:rsidR="008A410C" w:rsidRDefault="008A410C" w:rsidP="008A410C">
      <w:pPr>
        <w:pStyle w:val="Obsah1"/>
      </w:pPr>
    </w:p>
    <w:p w:rsidR="008A410C" w:rsidRPr="003765D7" w:rsidRDefault="008A410C" w:rsidP="00C6599D">
      <w:pPr>
        <w:pStyle w:val="Nadpis1"/>
        <w:numPr>
          <w:ilvl w:val="0"/>
          <w:numId w:val="4"/>
        </w:numPr>
        <w:autoSpaceDN w:val="0"/>
        <w:spacing w:after="120"/>
        <w:ind w:left="2268" w:hanging="1701"/>
        <w:jc w:val="both"/>
        <w:rPr>
          <w:rFonts w:ascii="Tahoma" w:hAnsi="Tahoma" w:cs="Tahoma"/>
          <w:sz w:val="28"/>
          <w:szCs w:val="28"/>
        </w:rPr>
      </w:pPr>
      <w:bookmarkStart w:id="0" w:name="_Toc45799256"/>
      <w:bookmarkStart w:id="1" w:name="_Toc146104565"/>
      <w:r w:rsidRPr="003765D7">
        <w:rPr>
          <w:rFonts w:ascii="Tahoma" w:hAnsi="Tahoma" w:cs="Tahoma"/>
          <w:sz w:val="28"/>
          <w:szCs w:val="28"/>
        </w:rPr>
        <w:lastRenderedPageBreak/>
        <w:t>ÚVOD</w:t>
      </w:r>
      <w:bookmarkEnd w:id="0"/>
      <w:bookmarkEnd w:id="1"/>
    </w:p>
    <w:p w:rsidR="008A410C" w:rsidRPr="002E2E50" w:rsidRDefault="008A410C" w:rsidP="008A410C">
      <w:pPr>
        <w:pStyle w:val="Titulnlist"/>
        <w:tabs>
          <w:tab w:val="left" w:pos="567"/>
        </w:tabs>
        <w:spacing w:after="120"/>
        <w:ind w:right="-2"/>
        <w:jc w:val="both"/>
        <w:rPr>
          <w:rFonts w:ascii="Tahoma" w:hAnsi="Tahoma" w:cs="Tahoma"/>
          <w:sz w:val="20"/>
          <w:szCs w:val="20"/>
        </w:rPr>
      </w:pPr>
      <w:r>
        <w:rPr>
          <w:rFonts w:ascii="Tahoma" w:hAnsi="Tahoma" w:cs="Tahoma"/>
          <w:sz w:val="20"/>
          <w:szCs w:val="20"/>
        </w:rPr>
        <w:tab/>
      </w:r>
      <w:r w:rsidRPr="002E2E50">
        <w:rPr>
          <w:rFonts w:ascii="Tahoma" w:hAnsi="Tahoma" w:cs="Tahoma"/>
          <w:sz w:val="20"/>
          <w:szCs w:val="20"/>
        </w:rPr>
        <w:t xml:space="preserve">Předmětem projektu jeřešení vestavby čistých prostor v rámci </w:t>
      </w:r>
      <w:r w:rsidR="00CD5D62">
        <w:rPr>
          <w:rFonts w:ascii="Tahoma" w:hAnsi="Tahoma" w:cs="Tahoma"/>
          <w:sz w:val="20"/>
          <w:szCs w:val="20"/>
        </w:rPr>
        <w:t xml:space="preserve">výstavby </w:t>
      </w:r>
      <w:r w:rsidR="002A7EFF">
        <w:rPr>
          <w:rFonts w:ascii="Tahoma" w:hAnsi="Tahoma" w:cs="Tahoma"/>
          <w:sz w:val="20"/>
          <w:szCs w:val="20"/>
        </w:rPr>
        <w:t>jednoho</w:t>
      </w:r>
      <w:r w:rsidR="00825AE3">
        <w:rPr>
          <w:rFonts w:ascii="Tahoma" w:hAnsi="Tahoma" w:cs="Tahoma"/>
          <w:sz w:val="20"/>
          <w:szCs w:val="20"/>
        </w:rPr>
        <w:t xml:space="preserve">očního </w:t>
      </w:r>
      <w:r>
        <w:rPr>
          <w:rFonts w:ascii="Tahoma" w:hAnsi="Tahoma" w:cs="Tahoma"/>
          <w:sz w:val="20"/>
          <w:szCs w:val="20"/>
        </w:rPr>
        <w:t>operačníh</w:t>
      </w:r>
      <w:r w:rsidR="002A7EFF">
        <w:rPr>
          <w:rFonts w:ascii="Tahoma" w:hAnsi="Tahoma" w:cs="Tahoma"/>
          <w:sz w:val="20"/>
          <w:szCs w:val="20"/>
        </w:rPr>
        <w:t>o</w:t>
      </w:r>
      <w:r>
        <w:rPr>
          <w:rFonts w:ascii="Tahoma" w:hAnsi="Tahoma" w:cs="Tahoma"/>
          <w:sz w:val="20"/>
          <w:szCs w:val="20"/>
        </w:rPr>
        <w:t xml:space="preserve"> sálů</w:t>
      </w:r>
      <w:r w:rsidR="00825AE3">
        <w:rPr>
          <w:rFonts w:ascii="Tahoma" w:hAnsi="Tahoma" w:cs="Tahoma"/>
          <w:bCs/>
          <w:sz w:val="20"/>
          <w:szCs w:val="20"/>
        </w:rPr>
        <w:t>v</w:t>
      </w:r>
      <w:r w:rsidR="00B40703">
        <w:rPr>
          <w:rFonts w:ascii="Tahoma" w:hAnsi="Tahoma" w:cs="Tahoma"/>
          <w:bCs/>
          <w:sz w:val="20"/>
          <w:szCs w:val="20"/>
        </w:rPr>
        <w:t> nemocnici s poliklinikou Karviná - Ráj</w:t>
      </w:r>
      <w:r w:rsidR="00825AE3">
        <w:rPr>
          <w:rFonts w:ascii="Tahoma" w:hAnsi="Tahoma" w:cs="Tahoma"/>
          <w:bCs/>
          <w:sz w:val="20"/>
          <w:szCs w:val="20"/>
        </w:rPr>
        <w:t>. Oční o</w:t>
      </w:r>
      <w:r>
        <w:rPr>
          <w:rFonts w:ascii="Tahoma" w:hAnsi="Tahoma" w:cs="Tahoma"/>
          <w:sz w:val="20"/>
          <w:szCs w:val="20"/>
        </w:rPr>
        <w:t xml:space="preserve">perační sál se </w:t>
      </w:r>
      <w:r w:rsidRPr="002E2E50">
        <w:rPr>
          <w:rFonts w:ascii="Tahoma" w:hAnsi="Tahoma" w:cs="Tahoma"/>
          <w:sz w:val="20"/>
          <w:szCs w:val="20"/>
        </w:rPr>
        <w:t xml:space="preserve">nachází </w:t>
      </w:r>
      <w:r>
        <w:rPr>
          <w:rFonts w:ascii="Tahoma" w:hAnsi="Tahoma" w:cs="Tahoma"/>
          <w:sz w:val="20"/>
          <w:szCs w:val="20"/>
        </w:rPr>
        <w:t>v</w:t>
      </w:r>
      <w:r w:rsidR="002F416B">
        <w:rPr>
          <w:rFonts w:ascii="Tahoma" w:hAnsi="Tahoma" w:cs="Tahoma"/>
          <w:sz w:val="20"/>
          <w:szCs w:val="20"/>
        </w:rPr>
        <w:t> II. NP</w:t>
      </w:r>
      <w:r w:rsidR="00825AE3">
        <w:rPr>
          <w:rFonts w:ascii="Tahoma" w:hAnsi="Tahoma" w:cs="Tahoma"/>
          <w:sz w:val="20"/>
          <w:szCs w:val="20"/>
        </w:rPr>
        <w:t>.</w:t>
      </w:r>
    </w:p>
    <w:p w:rsidR="008A410C" w:rsidRPr="002E2E50" w:rsidRDefault="008A410C" w:rsidP="008A410C">
      <w:pPr>
        <w:spacing w:after="120"/>
        <w:ind w:firstLine="567"/>
        <w:rPr>
          <w:rFonts w:ascii="Tahoma" w:hAnsi="Tahoma" w:cs="Tahoma"/>
          <w:sz w:val="20"/>
          <w:szCs w:val="20"/>
        </w:rPr>
      </w:pPr>
      <w:r w:rsidRPr="002E2E50">
        <w:rPr>
          <w:rFonts w:ascii="Tahoma" w:hAnsi="Tahoma" w:cs="Tahoma"/>
          <w:sz w:val="20"/>
          <w:szCs w:val="20"/>
        </w:rPr>
        <w:t xml:space="preserve">Podklady pro zpracování projektu </w:t>
      </w:r>
    </w:p>
    <w:p w:rsidR="008A410C" w:rsidRPr="002E2E50" w:rsidRDefault="008A410C" w:rsidP="00C6599D">
      <w:pPr>
        <w:numPr>
          <w:ilvl w:val="0"/>
          <w:numId w:val="2"/>
        </w:numPr>
        <w:spacing w:after="120"/>
        <w:ind w:left="714" w:hanging="357"/>
        <w:rPr>
          <w:rFonts w:ascii="Tahoma" w:hAnsi="Tahoma" w:cs="Tahoma"/>
          <w:sz w:val="20"/>
          <w:szCs w:val="20"/>
        </w:rPr>
      </w:pPr>
      <w:r w:rsidRPr="002E2E50">
        <w:rPr>
          <w:rFonts w:ascii="Tahoma" w:hAnsi="Tahoma" w:cs="Tahoma"/>
          <w:sz w:val="20"/>
          <w:szCs w:val="20"/>
        </w:rPr>
        <w:t>vstupní jednání s investorem</w:t>
      </w:r>
    </w:p>
    <w:p w:rsidR="008A410C" w:rsidRPr="002E2E50" w:rsidRDefault="008A410C" w:rsidP="00C6599D">
      <w:pPr>
        <w:numPr>
          <w:ilvl w:val="0"/>
          <w:numId w:val="2"/>
        </w:numPr>
        <w:spacing w:after="120"/>
        <w:ind w:left="714" w:hanging="357"/>
        <w:rPr>
          <w:rFonts w:ascii="Tahoma" w:hAnsi="Tahoma" w:cs="Tahoma"/>
          <w:sz w:val="20"/>
          <w:szCs w:val="20"/>
        </w:rPr>
      </w:pPr>
      <w:r w:rsidRPr="002E2E50">
        <w:rPr>
          <w:rFonts w:ascii="Tahoma" w:hAnsi="Tahoma" w:cs="Tahoma"/>
          <w:sz w:val="20"/>
          <w:szCs w:val="20"/>
        </w:rPr>
        <w:t>požadavky investora</w:t>
      </w:r>
    </w:p>
    <w:p w:rsidR="008A410C" w:rsidRPr="002E2E50" w:rsidRDefault="008A410C" w:rsidP="008A410C">
      <w:pPr>
        <w:spacing w:after="120"/>
        <w:ind w:firstLine="567"/>
        <w:rPr>
          <w:rFonts w:ascii="Tahoma" w:hAnsi="Tahoma" w:cs="Tahoma"/>
          <w:sz w:val="20"/>
          <w:szCs w:val="20"/>
        </w:rPr>
      </w:pPr>
      <w:r w:rsidRPr="002E2E50">
        <w:rPr>
          <w:rFonts w:ascii="Tahoma" w:hAnsi="Tahoma" w:cs="Tahoma"/>
          <w:sz w:val="20"/>
          <w:szCs w:val="20"/>
        </w:rPr>
        <w:t xml:space="preserve">Systém multifunkční vestavby operačních sálů a jejich zázemí je ucelený systém určený pro výstavbu nových anebo rekonstrukci stávajících operačních sálů. Systém umožňuje provedení vestavby na úrovni vyžadované hygienickými předpisy </w:t>
      </w:r>
      <w:r w:rsidR="00825AE3">
        <w:rPr>
          <w:rFonts w:ascii="Tahoma" w:hAnsi="Tahoma" w:cs="Tahoma"/>
          <w:sz w:val="20"/>
          <w:szCs w:val="20"/>
        </w:rPr>
        <w:t>ČR</w:t>
      </w:r>
      <w:r w:rsidRPr="002E2E50">
        <w:rPr>
          <w:rFonts w:ascii="Tahoma" w:hAnsi="Tahoma" w:cs="Tahoma"/>
          <w:sz w:val="20"/>
          <w:szCs w:val="20"/>
        </w:rPr>
        <w:t xml:space="preserve">. Použité technické řešení a materiály dávají realizovanému systému vysokou kvalitu a záruku dlouhodobého využívání. </w:t>
      </w:r>
    </w:p>
    <w:p w:rsidR="008A410C" w:rsidRPr="002E2E50" w:rsidRDefault="008A410C" w:rsidP="008A410C">
      <w:pPr>
        <w:tabs>
          <w:tab w:val="left" w:pos="540"/>
          <w:tab w:val="left" w:pos="851"/>
          <w:tab w:val="right" w:pos="9356"/>
        </w:tabs>
        <w:spacing w:after="120"/>
        <w:rPr>
          <w:rFonts w:ascii="Tahoma" w:hAnsi="Tahoma" w:cs="Tahoma"/>
          <w:sz w:val="20"/>
          <w:szCs w:val="20"/>
        </w:rPr>
      </w:pPr>
      <w:r w:rsidRPr="002E2E50">
        <w:rPr>
          <w:rFonts w:ascii="Tahoma" w:hAnsi="Tahoma" w:cs="Tahoma"/>
          <w:sz w:val="20"/>
          <w:szCs w:val="20"/>
        </w:rPr>
        <w:tab/>
        <w:t xml:space="preserve">Systém je variabilní a má řešení pro různé dispozice celého operačního traktu i samostatného operačního sálu. Umožňuje i v průběhu realizace stavby změny s minimálním růstem nákladů. K výhodám systému patří bezprašná a rychlá montáž. </w:t>
      </w:r>
    </w:p>
    <w:p w:rsidR="008A410C" w:rsidRPr="002E2E50" w:rsidRDefault="008A410C" w:rsidP="008A410C">
      <w:pPr>
        <w:tabs>
          <w:tab w:val="left" w:pos="540"/>
        </w:tabs>
        <w:spacing w:after="120"/>
        <w:rPr>
          <w:rFonts w:ascii="Tahoma" w:hAnsi="Tahoma" w:cs="Tahoma"/>
          <w:sz w:val="20"/>
          <w:szCs w:val="20"/>
        </w:rPr>
      </w:pPr>
      <w:r w:rsidRPr="002E2E50">
        <w:rPr>
          <w:rFonts w:ascii="Tahoma" w:hAnsi="Tahoma" w:cs="Tahoma"/>
          <w:sz w:val="20"/>
          <w:szCs w:val="20"/>
        </w:rPr>
        <w:tab/>
        <w:t xml:space="preserve">Systém musí splňovat platné normy </w:t>
      </w:r>
      <w:r w:rsidR="00825AE3">
        <w:rPr>
          <w:rFonts w:ascii="Tahoma" w:hAnsi="Tahoma" w:cs="Tahoma"/>
          <w:sz w:val="20"/>
          <w:szCs w:val="20"/>
        </w:rPr>
        <w:t>Česk</w:t>
      </w:r>
      <w:r w:rsidR="00CD5D62">
        <w:rPr>
          <w:rFonts w:ascii="Tahoma" w:hAnsi="Tahoma" w:cs="Tahoma"/>
          <w:sz w:val="20"/>
          <w:szCs w:val="20"/>
        </w:rPr>
        <w:t>é</w:t>
      </w:r>
      <w:r w:rsidRPr="002E2E50">
        <w:rPr>
          <w:rFonts w:ascii="Tahoma" w:hAnsi="Tahoma" w:cs="Tahoma"/>
          <w:sz w:val="20"/>
          <w:szCs w:val="20"/>
        </w:rPr>
        <w:t xml:space="preserve"> republiky a mít platné atesty na zdravotní nezávadnost, odolnost vůči de</w:t>
      </w:r>
      <w:r w:rsidR="00531DE7">
        <w:rPr>
          <w:rFonts w:ascii="Tahoma" w:hAnsi="Tahoma" w:cs="Tahoma"/>
          <w:sz w:val="20"/>
          <w:szCs w:val="20"/>
        </w:rPr>
        <w:t>z</w:t>
      </w:r>
      <w:r w:rsidRPr="002E2E50">
        <w:rPr>
          <w:rFonts w:ascii="Tahoma" w:hAnsi="Tahoma" w:cs="Tahoma"/>
          <w:sz w:val="20"/>
          <w:szCs w:val="20"/>
        </w:rPr>
        <w:t>infekčním prostředkům, akustický útlum, a technický stav.</w:t>
      </w:r>
    </w:p>
    <w:p w:rsidR="008A410C" w:rsidRPr="002E2E50" w:rsidRDefault="008A410C" w:rsidP="008A410C">
      <w:pPr>
        <w:tabs>
          <w:tab w:val="left" w:pos="540"/>
        </w:tabs>
        <w:spacing w:after="120"/>
        <w:ind w:firstLine="567"/>
        <w:rPr>
          <w:rFonts w:ascii="Tahoma" w:hAnsi="Tahoma" w:cs="Tahoma"/>
          <w:sz w:val="20"/>
          <w:szCs w:val="20"/>
        </w:rPr>
      </w:pPr>
      <w:r w:rsidRPr="002E2E50">
        <w:rPr>
          <w:rFonts w:ascii="Tahoma" w:hAnsi="Tahoma" w:cs="Tahoma"/>
          <w:sz w:val="20"/>
          <w:szCs w:val="20"/>
        </w:rPr>
        <w:t>Systém vestavby zaručuje</w:t>
      </w:r>
    </w:p>
    <w:p w:rsidR="008A410C" w:rsidRPr="002E2E50" w:rsidRDefault="008A410C" w:rsidP="00C6599D">
      <w:pPr>
        <w:pStyle w:val="Odstavecseseznamem"/>
        <w:numPr>
          <w:ilvl w:val="0"/>
          <w:numId w:val="5"/>
        </w:numPr>
        <w:tabs>
          <w:tab w:val="left" w:pos="426"/>
          <w:tab w:val="left" w:pos="1980"/>
        </w:tabs>
        <w:ind w:left="284" w:hanging="284"/>
        <w:rPr>
          <w:rFonts w:ascii="Tahoma" w:hAnsi="Tahoma" w:cs="Tahoma"/>
          <w:sz w:val="20"/>
          <w:szCs w:val="20"/>
        </w:rPr>
      </w:pPr>
      <w:r w:rsidRPr="002E2E50">
        <w:rPr>
          <w:rFonts w:ascii="Tahoma" w:hAnsi="Tahoma" w:cs="Tahoma"/>
          <w:sz w:val="20"/>
          <w:szCs w:val="20"/>
        </w:rPr>
        <w:t>minimalizaci pooperačních komplikací pacienta</w:t>
      </w:r>
    </w:p>
    <w:p w:rsidR="008A410C" w:rsidRPr="002E2E50" w:rsidRDefault="008A410C" w:rsidP="00C6599D">
      <w:pPr>
        <w:pStyle w:val="Odstavecseseznamem"/>
        <w:numPr>
          <w:ilvl w:val="0"/>
          <w:numId w:val="5"/>
        </w:numPr>
        <w:tabs>
          <w:tab w:val="left" w:pos="426"/>
          <w:tab w:val="left" w:pos="1980"/>
        </w:tabs>
        <w:ind w:left="284" w:hanging="284"/>
        <w:rPr>
          <w:rFonts w:ascii="Tahoma" w:hAnsi="Tahoma" w:cs="Tahoma"/>
          <w:sz w:val="20"/>
          <w:szCs w:val="20"/>
        </w:rPr>
      </w:pPr>
      <w:r w:rsidRPr="002E2E50">
        <w:rPr>
          <w:rFonts w:ascii="Tahoma" w:hAnsi="Tahoma" w:cs="Tahoma"/>
          <w:sz w:val="20"/>
          <w:szCs w:val="20"/>
        </w:rPr>
        <w:t>nejvyšší hygienické standarty</w:t>
      </w:r>
    </w:p>
    <w:p w:rsidR="008A410C" w:rsidRPr="002E2E50" w:rsidRDefault="008A410C" w:rsidP="00C6599D">
      <w:pPr>
        <w:pStyle w:val="Odstavecseseznamem"/>
        <w:numPr>
          <w:ilvl w:val="0"/>
          <w:numId w:val="5"/>
        </w:numPr>
        <w:tabs>
          <w:tab w:val="left" w:pos="426"/>
          <w:tab w:val="left" w:pos="1980"/>
        </w:tabs>
        <w:ind w:left="284" w:hanging="284"/>
        <w:rPr>
          <w:rFonts w:ascii="Tahoma" w:hAnsi="Tahoma" w:cs="Tahoma"/>
          <w:sz w:val="20"/>
          <w:szCs w:val="20"/>
        </w:rPr>
      </w:pPr>
      <w:r w:rsidRPr="002E2E50">
        <w:rPr>
          <w:rFonts w:ascii="Tahoma" w:hAnsi="Tahoma" w:cs="Tahoma"/>
          <w:sz w:val="20"/>
          <w:szCs w:val="20"/>
        </w:rPr>
        <w:t>optimálně řešené pracoviště nemocničního personálu</w:t>
      </w:r>
    </w:p>
    <w:p w:rsidR="008A410C" w:rsidRPr="002E2E50" w:rsidRDefault="008A410C" w:rsidP="00C6599D">
      <w:pPr>
        <w:pStyle w:val="Odstavecseseznamem"/>
        <w:numPr>
          <w:ilvl w:val="0"/>
          <w:numId w:val="5"/>
        </w:numPr>
        <w:tabs>
          <w:tab w:val="left" w:pos="426"/>
          <w:tab w:val="left" w:pos="1980"/>
        </w:tabs>
        <w:ind w:left="284" w:hanging="284"/>
        <w:rPr>
          <w:rFonts w:ascii="Tahoma" w:hAnsi="Tahoma" w:cs="Tahoma"/>
          <w:sz w:val="20"/>
          <w:szCs w:val="20"/>
        </w:rPr>
      </w:pPr>
      <w:r w:rsidRPr="002E2E50">
        <w:rPr>
          <w:rFonts w:ascii="Tahoma" w:hAnsi="Tahoma" w:cs="Tahoma"/>
          <w:sz w:val="20"/>
          <w:szCs w:val="20"/>
        </w:rPr>
        <w:t>snadnou údržbu</w:t>
      </w:r>
    </w:p>
    <w:p w:rsidR="008A410C" w:rsidRPr="002E2E50" w:rsidRDefault="008A410C" w:rsidP="00C6599D">
      <w:pPr>
        <w:pStyle w:val="Odstavecseseznamem"/>
        <w:numPr>
          <w:ilvl w:val="0"/>
          <w:numId w:val="5"/>
        </w:numPr>
        <w:tabs>
          <w:tab w:val="left" w:pos="426"/>
          <w:tab w:val="left" w:pos="1980"/>
          <w:tab w:val="left" w:pos="2880"/>
        </w:tabs>
        <w:ind w:left="284" w:hanging="284"/>
        <w:rPr>
          <w:rFonts w:ascii="Tahoma" w:hAnsi="Tahoma" w:cs="Tahoma"/>
          <w:sz w:val="20"/>
          <w:szCs w:val="20"/>
        </w:rPr>
      </w:pPr>
      <w:r w:rsidRPr="002E2E50">
        <w:rPr>
          <w:rFonts w:ascii="Tahoma" w:hAnsi="Tahoma" w:cs="Tahoma"/>
          <w:sz w:val="20"/>
          <w:szCs w:val="20"/>
        </w:rPr>
        <w:t>vysokou životnost a odolnost vůči působení dezinfekčních prostředků</w:t>
      </w:r>
    </w:p>
    <w:p w:rsidR="008A410C" w:rsidRDefault="008A410C" w:rsidP="00C6599D">
      <w:pPr>
        <w:pStyle w:val="Titulnlist"/>
        <w:numPr>
          <w:ilvl w:val="0"/>
          <w:numId w:val="5"/>
        </w:numPr>
        <w:tabs>
          <w:tab w:val="left" w:pos="284"/>
        </w:tabs>
        <w:spacing w:after="240"/>
        <w:ind w:hanging="720"/>
        <w:jc w:val="both"/>
        <w:rPr>
          <w:rFonts w:ascii="Tahoma" w:hAnsi="Tahoma" w:cs="Tahoma"/>
          <w:sz w:val="20"/>
          <w:szCs w:val="20"/>
        </w:rPr>
      </w:pPr>
      <w:r w:rsidRPr="002E2E50">
        <w:rPr>
          <w:rFonts w:ascii="Tahoma" w:hAnsi="Tahoma" w:cs="Tahoma"/>
          <w:sz w:val="20"/>
          <w:szCs w:val="20"/>
        </w:rPr>
        <w:t>vysokou míru flexibility v průběhu výstavby a po celou dobu životnosti systému</w:t>
      </w:r>
      <w:r>
        <w:rPr>
          <w:rFonts w:ascii="Tahoma" w:hAnsi="Tahoma" w:cs="Tahoma"/>
          <w:sz w:val="20"/>
          <w:szCs w:val="20"/>
        </w:rPr>
        <w:t>.</w:t>
      </w:r>
      <w:r>
        <w:rPr>
          <w:rFonts w:ascii="Tahoma" w:hAnsi="Tahoma" w:cs="Tahoma"/>
          <w:sz w:val="20"/>
          <w:szCs w:val="20"/>
        </w:rPr>
        <w:tab/>
      </w:r>
    </w:p>
    <w:p w:rsidR="008A410C" w:rsidRPr="003765D7" w:rsidRDefault="008A410C" w:rsidP="00C6599D">
      <w:pPr>
        <w:pStyle w:val="Nadpis1"/>
        <w:numPr>
          <w:ilvl w:val="0"/>
          <w:numId w:val="4"/>
        </w:numPr>
        <w:autoSpaceDN w:val="0"/>
        <w:spacing w:after="120"/>
        <w:ind w:left="2268" w:hanging="1843"/>
        <w:jc w:val="both"/>
        <w:rPr>
          <w:rFonts w:ascii="Tahoma" w:hAnsi="Tahoma" w:cs="Tahoma"/>
          <w:sz w:val="28"/>
          <w:szCs w:val="28"/>
        </w:rPr>
      </w:pPr>
      <w:bookmarkStart w:id="2" w:name="_Toc45799257"/>
      <w:bookmarkStart w:id="3" w:name="_Toc146104566"/>
      <w:r w:rsidRPr="003765D7">
        <w:rPr>
          <w:rFonts w:ascii="Tahoma" w:hAnsi="Tahoma" w:cs="Tahoma"/>
          <w:sz w:val="28"/>
          <w:szCs w:val="28"/>
        </w:rPr>
        <w:t>Stavební připravenost a součinnost ostatních profesí</w:t>
      </w:r>
      <w:bookmarkEnd w:id="2"/>
      <w:bookmarkEnd w:id="3"/>
    </w:p>
    <w:p w:rsidR="008A410C" w:rsidRDefault="008A410C" w:rsidP="00C6599D">
      <w:pPr>
        <w:numPr>
          <w:ilvl w:val="0"/>
          <w:numId w:val="7"/>
        </w:numPr>
        <w:tabs>
          <w:tab w:val="clear" w:pos="720"/>
          <w:tab w:val="num" w:pos="426"/>
        </w:tabs>
        <w:autoSpaceDN w:val="0"/>
        <w:spacing w:after="120"/>
        <w:ind w:left="426" w:hanging="284"/>
        <w:rPr>
          <w:rFonts w:ascii="Tahoma" w:hAnsi="Tahoma" w:cs="Tahoma"/>
          <w:sz w:val="20"/>
          <w:szCs w:val="20"/>
        </w:rPr>
      </w:pPr>
      <w:r>
        <w:rPr>
          <w:rFonts w:ascii="Tahoma" w:hAnsi="Tahoma" w:cs="Tahoma"/>
          <w:sz w:val="20"/>
          <w:szCs w:val="20"/>
        </w:rPr>
        <w:t>Před zahájením montáže ocelové konstrukce vestavby operačních sálu musí staveniště vybouráno a vyčištěno. V daném prostoru musí být provedeny všechny prašné práce a proveden úklid po prašných pracích.</w:t>
      </w:r>
    </w:p>
    <w:p w:rsidR="008A410C" w:rsidRDefault="008A410C" w:rsidP="00C6599D">
      <w:pPr>
        <w:numPr>
          <w:ilvl w:val="0"/>
          <w:numId w:val="7"/>
        </w:numPr>
        <w:tabs>
          <w:tab w:val="clear" w:pos="720"/>
          <w:tab w:val="num" w:pos="426"/>
        </w:tabs>
        <w:autoSpaceDN w:val="0"/>
        <w:spacing w:after="120"/>
        <w:ind w:left="426" w:hanging="284"/>
        <w:rPr>
          <w:rFonts w:ascii="Tahoma" w:hAnsi="Tahoma" w:cs="Tahoma"/>
          <w:sz w:val="20"/>
          <w:szCs w:val="20"/>
        </w:rPr>
      </w:pPr>
      <w:r>
        <w:rPr>
          <w:rFonts w:ascii="Tahoma" w:hAnsi="Tahoma" w:cs="Tahoma"/>
          <w:sz w:val="20"/>
          <w:szCs w:val="20"/>
        </w:rPr>
        <w:t xml:space="preserve">Před zahájením montáže vestavby operačních sálu musí být betonové, cihlové, sádrokartonové části stavby opatřeny bezprašnou povrchovou úpravou, (např. penetrační nátěr). Vodorovná ocelová konstrukce příček je kotvena do základní betonové podlahy.Podlahy musí být vyrovnány a upraveny tak, aby po montáži prvků příček byla aplikována pouze finální vrstva podlahy. </w:t>
      </w:r>
    </w:p>
    <w:p w:rsidR="008A410C" w:rsidRDefault="008A410C" w:rsidP="00C6599D">
      <w:pPr>
        <w:numPr>
          <w:ilvl w:val="0"/>
          <w:numId w:val="7"/>
        </w:numPr>
        <w:tabs>
          <w:tab w:val="clear" w:pos="720"/>
          <w:tab w:val="num" w:pos="426"/>
        </w:tabs>
        <w:autoSpaceDN w:val="0"/>
        <w:spacing w:after="120"/>
        <w:ind w:left="426" w:hanging="284"/>
        <w:rPr>
          <w:rFonts w:ascii="Tahoma" w:hAnsi="Tahoma" w:cs="Tahoma"/>
          <w:sz w:val="20"/>
          <w:szCs w:val="20"/>
        </w:rPr>
      </w:pPr>
      <w:r>
        <w:rPr>
          <w:rFonts w:ascii="Tahoma" w:hAnsi="Tahoma" w:cs="Tahoma"/>
          <w:sz w:val="20"/>
          <w:szCs w:val="20"/>
        </w:rPr>
        <w:t xml:space="preserve">Dodavatel vestavby operačních sálů připraví pro ostatní dodavatele všechny požadované otvory pro instalaci prvků umístěných v příčkových panelech a podhledech. (např. ovládání operačního svítidla, koncové prvky medicinálních plynů, silnoproudu,slaboprouduatd.) Rozměry požadovaných otvorů budou předány dodavateli vestavby operačních sálů a budou součástí přípravy výrobní dokumentace. </w:t>
      </w:r>
    </w:p>
    <w:p w:rsidR="008A410C" w:rsidRDefault="008A410C" w:rsidP="00C6599D">
      <w:pPr>
        <w:numPr>
          <w:ilvl w:val="0"/>
          <w:numId w:val="7"/>
        </w:numPr>
        <w:tabs>
          <w:tab w:val="clear" w:pos="720"/>
          <w:tab w:val="num" w:pos="426"/>
        </w:tabs>
        <w:autoSpaceDN w:val="0"/>
        <w:spacing w:after="120"/>
        <w:ind w:left="426" w:hanging="284"/>
        <w:rPr>
          <w:rFonts w:ascii="Tahoma" w:hAnsi="Tahoma" w:cs="Tahoma"/>
          <w:sz w:val="20"/>
          <w:szCs w:val="20"/>
        </w:rPr>
      </w:pPr>
      <w:r>
        <w:rPr>
          <w:rFonts w:ascii="Tahoma" w:hAnsi="Tahoma" w:cs="Tahoma"/>
          <w:sz w:val="20"/>
          <w:szCs w:val="20"/>
        </w:rPr>
        <w:t xml:space="preserve">V průběhu montáže svislé ocelové konstrukce zaměří dodavatel vestavby operačních sálů polohu operačního svítidla a chirurgického a anesteziologického stativu v souladu s platnou projektovou dokumentací. Dodavatel operačního svítidla zajistí montáž tubusu procházejícího laminárním polem. Ve stejném termínu musí proběhnout montáž části tubusů chirurgických a anesteziologických ramen. Následně dodavatel vestavby operačních sálů namontuje korpus laminárního pole.  </w:t>
      </w:r>
    </w:p>
    <w:p w:rsidR="008A410C" w:rsidRDefault="008A410C" w:rsidP="00C6599D">
      <w:pPr>
        <w:numPr>
          <w:ilvl w:val="0"/>
          <w:numId w:val="7"/>
        </w:numPr>
        <w:tabs>
          <w:tab w:val="clear" w:pos="720"/>
          <w:tab w:val="num" w:pos="426"/>
        </w:tabs>
        <w:autoSpaceDN w:val="0"/>
        <w:spacing w:after="120"/>
        <w:ind w:left="426" w:hanging="284"/>
        <w:rPr>
          <w:rFonts w:ascii="Tahoma" w:hAnsi="Tahoma" w:cs="Tahoma"/>
          <w:sz w:val="20"/>
          <w:szCs w:val="20"/>
        </w:rPr>
      </w:pPr>
      <w:r>
        <w:rPr>
          <w:rFonts w:ascii="Tahoma" w:hAnsi="Tahoma" w:cs="Tahoma"/>
          <w:sz w:val="20"/>
          <w:szCs w:val="20"/>
        </w:rPr>
        <w:t>Rozvody všech medií musí vést v prostoru nad podhledy, minimálně 190 mm nad světlou výškou podhledu (jeho spodní hrana). U VZT potrubí musí toto kritérium splňovat spodní hrana příruby. Ke koncovým vývodům medií umístěných v příčkách nebo obkladech se rozvody svádějí kolmo dolů po stěně místnosti k místu napojení.</w:t>
      </w:r>
    </w:p>
    <w:p w:rsidR="008A410C" w:rsidRDefault="008A410C" w:rsidP="00D10314">
      <w:pPr>
        <w:tabs>
          <w:tab w:val="num" w:pos="426"/>
        </w:tabs>
        <w:spacing w:after="120"/>
        <w:ind w:left="426" w:hanging="284"/>
        <w:rPr>
          <w:rFonts w:ascii="Tahoma" w:hAnsi="Tahoma" w:cs="Tahoma"/>
          <w:sz w:val="20"/>
          <w:szCs w:val="20"/>
        </w:rPr>
      </w:pPr>
      <w:r>
        <w:rPr>
          <w:rFonts w:ascii="Tahoma" w:hAnsi="Tahoma" w:cs="Tahoma"/>
          <w:sz w:val="20"/>
          <w:szCs w:val="20"/>
        </w:rPr>
        <w:lastRenderedPageBreak/>
        <w:t>Pro atypický projekt s malými prostory nad podhledem platí tyto atypické požadavky.</w:t>
      </w:r>
    </w:p>
    <w:p w:rsidR="008A410C" w:rsidRDefault="008A410C" w:rsidP="00C6599D">
      <w:pPr>
        <w:numPr>
          <w:ilvl w:val="0"/>
          <w:numId w:val="8"/>
        </w:numPr>
        <w:tabs>
          <w:tab w:val="num" w:pos="426"/>
          <w:tab w:val="left" w:pos="1134"/>
        </w:tabs>
        <w:autoSpaceDN w:val="0"/>
        <w:spacing w:after="120"/>
        <w:ind w:left="426" w:hanging="284"/>
        <w:rPr>
          <w:rFonts w:ascii="Tahoma" w:hAnsi="Tahoma" w:cs="Tahoma"/>
          <w:sz w:val="20"/>
          <w:szCs w:val="20"/>
        </w:rPr>
      </w:pPr>
      <w:r>
        <w:rPr>
          <w:rFonts w:ascii="Tahoma" w:hAnsi="Tahoma" w:cs="Tahoma"/>
          <w:sz w:val="20"/>
          <w:szCs w:val="20"/>
        </w:rPr>
        <w:t xml:space="preserve">Výška podhledového svítidla je 90mm. Průchodka je cca </w:t>
      </w:r>
      <w:r w:rsidR="00531DE7">
        <w:rPr>
          <w:rFonts w:ascii="Tahoma" w:hAnsi="Tahoma" w:cs="Tahoma"/>
          <w:sz w:val="20"/>
          <w:szCs w:val="20"/>
        </w:rPr>
        <w:t>(</w:t>
      </w:r>
      <w:r>
        <w:rPr>
          <w:rFonts w:ascii="Tahoma" w:hAnsi="Tahoma" w:cs="Tahoma"/>
          <w:sz w:val="20"/>
          <w:szCs w:val="20"/>
        </w:rPr>
        <w:t>20-30</w:t>
      </w:r>
      <w:r w:rsidR="00531DE7">
        <w:rPr>
          <w:rFonts w:ascii="Tahoma" w:hAnsi="Tahoma" w:cs="Tahoma"/>
          <w:sz w:val="20"/>
          <w:szCs w:val="20"/>
        </w:rPr>
        <w:t>)</w:t>
      </w:r>
      <w:r>
        <w:rPr>
          <w:rFonts w:ascii="Tahoma" w:hAnsi="Tahoma" w:cs="Tahoma"/>
          <w:sz w:val="20"/>
          <w:szCs w:val="20"/>
        </w:rPr>
        <w:t>mm. Pro ohnutí kabelu potřebujete minimálně 10mm. Tzn. 130mm je zástavná výška svítidla.</w:t>
      </w:r>
    </w:p>
    <w:p w:rsidR="008A410C" w:rsidRDefault="008A410C" w:rsidP="00C6599D">
      <w:pPr>
        <w:numPr>
          <w:ilvl w:val="0"/>
          <w:numId w:val="8"/>
        </w:numPr>
        <w:tabs>
          <w:tab w:val="num" w:pos="426"/>
          <w:tab w:val="left" w:pos="1134"/>
        </w:tabs>
        <w:autoSpaceDN w:val="0"/>
        <w:spacing w:after="120"/>
        <w:ind w:left="426" w:hanging="284"/>
        <w:rPr>
          <w:rFonts w:ascii="Tahoma" w:hAnsi="Tahoma" w:cs="Tahoma"/>
          <w:sz w:val="20"/>
          <w:szCs w:val="20"/>
        </w:rPr>
      </w:pPr>
      <w:r>
        <w:rPr>
          <w:rFonts w:ascii="Tahoma" w:hAnsi="Tahoma" w:cs="Tahoma"/>
          <w:sz w:val="20"/>
          <w:szCs w:val="20"/>
        </w:rPr>
        <w:t>Pokud se změní přívod napájení shora na zboku tak minimální výška pro průchod nad svítidlem je 100mm.</w:t>
      </w:r>
    </w:p>
    <w:p w:rsidR="008A410C" w:rsidRDefault="008A410C" w:rsidP="00C6599D">
      <w:pPr>
        <w:numPr>
          <w:ilvl w:val="0"/>
          <w:numId w:val="8"/>
        </w:numPr>
        <w:tabs>
          <w:tab w:val="num" w:pos="426"/>
          <w:tab w:val="left" w:pos="1134"/>
        </w:tabs>
        <w:autoSpaceDN w:val="0"/>
        <w:spacing w:after="120"/>
        <w:ind w:left="426" w:hanging="284"/>
        <w:rPr>
          <w:rFonts w:ascii="Tahoma" w:hAnsi="Tahoma" w:cs="Tahoma"/>
          <w:sz w:val="20"/>
          <w:szCs w:val="20"/>
        </w:rPr>
      </w:pPr>
      <w:r>
        <w:rPr>
          <w:rFonts w:ascii="Tahoma" w:hAnsi="Tahoma" w:cs="Tahoma"/>
          <w:sz w:val="20"/>
          <w:szCs w:val="20"/>
        </w:rPr>
        <w:t>Mimo svítidlo lze lokálně sejít na 90mm. V těchto 90mm je atypická OK podhledu.</w:t>
      </w:r>
    </w:p>
    <w:p w:rsidR="008A410C" w:rsidRDefault="008A410C" w:rsidP="00C6599D">
      <w:pPr>
        <w:numPr>
          <w:ilvl w:val="0"/>
          <w:numId w:val="7"/>
        </w:numPr>
        <w:tabs>
          <w:tab w:val="clear" w:pos="720"/>
          <w:tab w:val="num" w:pos="426"/>
        </w:tabs>
        <w:autoSpaceDN w:val="0"/>
        <w:spacing w:after="120"/>
        <w:ind w:left="426" w:hanging="284"/>
        <w:rPr>
          <w:rFonts w:ascii="Tahoma" w:hAnsi="Tahoma" w:cs="Tahoma"/>
          <w:sz w:val="20"/>
          <w:szCs w:val="20"/>
        </w:rPr>
      </w:pPr>
      <w:r>
        <w:rPr>
          <w:rFonts w:ascii="Tahoma" w:hAnsi="Tahoma" w:cs="Tahoma"/>
          <w:sz w:val="20"/>
          <w:szCs w:val="20"/>
        </w:rPr>
        <w:t xml:space="preserve">V průběhu montáže svislé ocelové konstrukce provedou dodavatelé elektro silnoproudých a slaboproudých rozvodů, MaR, ZTI, VZT, medicinálních plynů a jiných medií, (pokud daným místem vedou) rozvody všech medií a koncových prvků umístěných v příčkách nebo obkladech. </w:t>
      </w:r>
    </w:p>
    <w:p w:rsidR="008A410C" w:rsidRDefault="008A410C" w:rsidP="00C6599D">
      <w:pPr>
        <w:numPr>
          <w:ilvl w:val="0"/>
          <w:numId w:val="7"/>
        </w:numPr>
        <w:tabs>
          <w:tab w:val="clear" w:pos="720"/>
          <w:tab w:val="num" w:pos="426"/>
        </w:tabs>
        <w:autoSpaceDN w:val="0"/>
        <w:spacing w:after="120"/>
        <w:ind w:left="426" w:hanging="284"/>
        <w:rPr>
          <w:rFonts w:ascii="Tahoma" w:hAnsi="Tahoma" w:cs="Tahoma"/>
          <w:sz w:val="20"/>
          <w:szCs w:val="20"/>
        </w:rPr>
      </w:pPr>
      <w:r>
        <w:rPr>
          <w:rFonts w:ascii="Tahoma" w:hAnsi="Tahoma" w:cs="Tahoma"/>
          <w:sz w:val="20"/>
          <w:szCs w:val="20"/>
        </w:rPr>
        <w:t xml:space="preserve">Dodavatel vestavby operačních sálů připraví pro ostatní profese všechny požadované otvory pro instalaci prvků umístěných v příčkových panelech a podhledech (např. ovládání operačního svítidla, koncové prvky medicinálních plynů, silnoproudu, slaboprouduatd.). Rozměry požadovaných otvorů musí být předány profesi vestavby operačních sálů a budou součástí výrobní dokumentace. </w:t>
      </w:r>
    </w:p>
    <w:p w:rsidR="008A410C" w:rsidRDefault="008A410C" w:rsidP="00C6599D">
      <w:pPr>
        <w:numPr>
          <w:ilvl w:val="0"/>
          <w:numId w:val="7"/>
        </w:numPr>
        <w:tabs>
          <w:tab w:val="clear" w:pos="720"/>
          <w:tab w:val="num" w:pos="426"/>
        </w:tabs>
        <w:autoSpaceDN w:val="0"/>
        <w:spacing w:after="120"/>
        <w:ind w:left="426" w:hanging="284"/>
        <w:rPr>
          <w:rFonts w:ascii="Tahoma" w:hAnsi="Tahoma" w:cs="Tahoma"/>
          <w:sz w:val="20"/>
          <w:szCs w:val="20"/>
        </w:rPr>
      </w:pPr>
      <w:r>
        <w:rPr>
          <w:rFonts w:ascii="Tahoma" w:hAnsi="Tahoma" w:cs="Tahoma"/>
          <w:sz w:val="20"/>
          <w:szCs w:val="20"/>
        </w:rPr>
        <w:t>Otvory pro koncové prvky elektro silnoproud i slaboproud, případně MaR, jsou připraveny pro instalační krabice s osazovacím průměrem 68mm určené pro montáž do sádrokartonu. V případě vícenásobných prvků jsou otvory připraveny pro samostatné instalační krabice umístěné do společného osazovacího rámečku s roztečí 71mm. Instalační krabice, osazovací rámečky a funkční prvky jsou součástí dodávky jednotlivých profesí projektu. Projekt vestaveb řeší pouze stavební připravenost, tj. otvory.</w:t>
      </w:r>
    </w:p>
    <w:p w:rsidR="008A410C" w:rsidRDefault="008A410C" w:rsidP="00C6599D">
      <w:pPr>
        <w:numPr>
          <w:ilvl w:val="0"/>
          <w:numId w:val="7"/>
        </w:numPr>
        <w:tabs>
          <w:tab w:val="clear" w:pos="720"/>
          <w:tab w:val="num" w:pos="426"/>
        </w:tabs>
        <w:autoSpaceDN w:val="0"/>
        <w:spacing w:after="120"/>
        <w:ind w:left="426" w:hanging="284"/>
        <w:rPr>
          <w:rFonts w:ascii="Tahoma" w:hAnsi="Tahoma" w:cs="Tahoma"/>
          <w:sz w:val="20"/>
          <w:szCs w:val="20"/>
        </w:rPr>
      </w:pPr>
      <w:r>
        <w:rPr>
          <w:rFonts w:ascii="Tahoma" w:hAnsi="Tahoma" w:cs="Tahoma"/>
          <w:sz w:val="20"/>
          <w:szCs w:val="20"/>
        </w:rPr>
        <w:t>Před montáží panelů příček a kazet podhledů musí být v daném prostoru provedeny všechny prašné práce a proveden úklid po prašných pracích.</w:t>
      </w:r>
    </w:p>
    <w:p w:rsidR="008A410C" w:rsidRDefault="008A410C" w:rsidP="00C6599D">
      <w:pPr>
        <w:numPr>
          <w:ilvl w:val="0"/>
          <w:numId w:val="7"/>
        </w:numPr>
        <w:tabs>
          <w:tab w:val="clear" w:pos="720"/>
          <w:tab w:val="num" w:pos="426"/>
        </w:tabs>
        <w:autoSpaceDN w:val="0"/>
        <w:spacing w:after="120"/>
        <w:ind w:left="426" w:hanging="284"/>
        <w:rPr>
          <w:rFonts w:ascii="Tahoma" w:hAnsi="Tahoma" w:cs="Tahoma"/>
          <w:sz w:val="20"/>
          <w:szCs w:val="20"/>
        </w:rPr>
      </w:pPr>
      <w:r>
        <w:rPr>
          <w:rFonts w:ascii="Tahoma" w:hAnsi="Tahoma" w:cs="Tahoma"/>
          <w:sz w:val="20"/>
          <w:szCs w:val="20"/>
        </w:rPr>
        <w:t xml:space="preserve">V průběhu montáže spodních panelů vestaveb zajistí dodavatel silnoproudé elektrotechniky, slaboproudé elektrotechniky, MaR, ZTI, VZT, medicinálních plynů a jiných medií, (pokud daným místem vedou) přívody všech medií a koncových prvků umístěných v příčkách nebo obkladech. </w:t>
      </w:r>
    </w:p>
    <w:p w:rsidR="008A410C" w:rsidRDefault="008A410C" w:rsidP="00C6599D">
      <w:pPr>
        <w:numPr>
          <w:ilvl w:val="0"/>
          <w:numId w:val="7"/>
        </w:numPr>
        <w:tabs>
          <w:tab w:val="clear" w:pos="720"/>
          <w:tab w:val="num" w:pos="426"/>
        </w:tabs>
        <w:autoSpaceDN w:val="0"/>
        <w:spacing w:after="120"/>
        <w:ind w:left="426" w:hanging="284"/>
        <w:rPr>
          <w:rFonts w:ascii="Tahoma" w:hAnsi="Tahoma" w:cs="Tahoma"/>
          <w:sz w:val="20"/>
          <w:szCs w:val="20"/>
        </w:rPr>
      </w:pPr>
      <w:r>
        <w:rPr>
          <w:rFonts w:ascii="Tahoma" w:hAnsi="Tahoma" w:cs="Tahoma"/>
          <w:sz w:val="20"/>
          <w:szCs w:val="20"/>
        </w:rPr>
        <w:t xml:space="preserve">Dodavatel silnoproudé elektrotechniky, slaboproudé elektrotechniky, MaR, zajistí napájení a ovládací signály požadované pro koncové prvky integrované do vestavby operačních sálů. (tzn. multifunkční panel, rozvaděč multifunkčního panelu, svítidla instalována v podhledech, osvětlení laminárního pole, elektropohony automaticky otvíravých dveří, zobrazovací prvky PACS systému, elektricky ovládané žaluzie, hodiny, optická signalizace při funkci mobilního RTG přístroje atd.) Dodavatel vestavby operačních sálů poskytne potřebné podklady příslušným dodavatelům. </w:t>
      </w:r>
    </w:p>
    <w:p w:rsidR="008A410C" w:rsidRDefault="008A410C" w:rsidP="00C6599D">
      <w:pPr>
        <w:numPr>
          <w:ilvl w:val="0"/>
          <w:numId w:val="7"/>
        </w:numPr>
        <w:tabs>
          <w:tab w:val="clear" w:pos="720"/>
          <w:tab w:val="num" w:pos="426"/>
        </w:tabs>
        <w:autoSpaceDN w:val="0"/>
        <w:spacing w:after="120"/>
        <w:ind w:left="426" w:hanging="284"/>
        <w:rPr>
          <w:rFonts w:ascii="Tahoma" w:hAnsi="Tahoma" w:cs="Tahoma"/>
          <w:sz w:val="20"/>
          <w:szCs w:val="20"/>
        </w:rPr>
      </w:pPr>
      <w:r>
        <w:rPr>
          <w:rFonts w:ascii="Tahoma" w:hAnsi="Tahoma" w:cs="Tahoma"/>
          <w:sz w:val="20"/>
          <w:szCs w:val="20"/>
        </w:rPr>
        <w:t>Dodavatel vestavby operačních sálů zajistí montáž všech částí integrovaných do ocelové konstrukce. (vzduchotechnické kanály, výztuhy potřebné pro kotvení nosných prvků, zárubněatd.) Dodavatel stavby zajistí napojení stavebních částí v místě přechodu vestavby operačních sálů na stavební část, kontinuálně s v návaznosti na montáž vestaveb.</w:t>
      </w:r>
    </w:p>
    <w:p w:rsidR="008A410C" w:rsidRDefault="008A410C" w:rsidP="00C6599D">
      <w:pPr>
        <w:numPr>
          <w:ilvl w:val="0"/>
          <w:numId w:val="7"/>
        </w:numPr>
        <w:tabs>
          <w:tab w:val="clear" w:pos="720"/>
          <w:tab w:val="num" w:pos="426"/>
        </w:tabs>
        <w:autoSpaceDN w:val="0"/>
        <w:spacing w:after="120"/>
        <w:ind w:left="426" w:hanging="284"/>
        <w:rPr>
          <w:rFonts w:ascii="Tahoma" w:hAnsi="Tahoma" w:cs="Tahoma"/>
          <w:sz w:val="20"/>
          <w:szCs w:val="20"/>
        </w:rPr>
      </w:pPr>
      <w:r>
        <w:rPr>
          <w:rFonts w:ascii="Tahoma" w:hAnsi="Tahoma" w:cs="Tahoma"/>
          <w:sz w:val="20"/>
          <w:szCs w:val="20"/>
        </w:rPr>
        <w:t>Před zahájením montáže instalačních obkladových panelů musí být dokončeny montáže elektroinstalace, VZT, ZTI, medicinálních plynů a případně jiných medií, jejichž koncové prvky jsou umístěny v příčkách nebo obkladech vestaveb operačních sálů.</w:t>
      </w:r>
    </w:p>
    <w:p w:rsidR="008A410C" w:rsidRDefault="008A410C" w:rsidP="00C6599D">
      <w:pPr>
        <w:numPr>
          <w:ilvl w:val="0"/>
          <w:numId w:val="7"/>
        </w:numPr>
        <w:tabs>
          <w:tab w:val="clear" w:pos="720"/>
          <w:tab w:val="num" w:pos="426"/>
        </w:tabs>
        <w:autoSpaceDN w:val="0"/>
        <w:spacing w:after="120"/>
        <w:ind w:left="426" w:hanging="284"/>
        <w:rPr>
          <w:rFonts w:ascii="Tahoma" w:hAnsi="Tahoma" w:cs="Tahoma"/>
          <w:sz w:val="20"/>
          <w:szCs w:val="20"/>
        </w:rPr>
      </w:pPr>
      <w:r>
        <w:rPr>
          <w:rFonts w:ascii="Tahoma" w:hAnsi="Tahoma" w:cs="Tahoma"/>
          <w:sz w:val="20"/>
          <w:szCs w:val="20"/>
        </w:rPr>
        <w:t>Před začátkem montáže ocelové konstrukce podhledů musí být namontovány všechny rozvody VZT, elektro, medicinálních plynů a případně jiných medií (pokud daným místem vedou), tubus operačního, případně vyšetřovacího svítidla, tubusy technologických ramen a laminární pole, páteřové rozvody elektro, VZT atd. Dodavatel vestavby operačních sálů namontuje koncové prvky vzduchotechnického zařízení integrované do ocelové konstrukce podhledu. (tzn. laminární pole, filtrační nástavce, odsávací výustě, odsávací VZT kanály včetně mřížek).</w:t>
      </w:r>
    </w:p>
    <w:p w:rsidR="008A410C" w:rsidRDefault="008A410C" w:rsidP="00C6599D">
      <w:pPr>
        <w:numPr>
          <w:ilvl w:val="0"/>
          <w:numId w:val="7"/>
        </w:numPr>
        <w:tabs>
          <w:tab w:val="clear" w:pos="720"/>
          <w:tab w:val="num" w:pos="426"/>
        </w:tabs>
        <w:autoSpaceDN w:val="0"/>
        <w:spacing w:after="120"/>
        <w:ind w:left="426" w:hanging="284"/>
        <w:rPr>
          <w:rFonts w:ascii="Tahoma" w:hAnsi="Tahoma" w:cs="Tahoma"/>
          <w:sz w:val="20"/>
          <w:szCs w:val="20"/>
        </w:rPr>
      </w:pPr>
      <w:r>
        <w:rPr>
          <w:rFonts w:ascii="Tahoma" w:hAnsi="Tahoma" w:cs="Tahoma"/>
          <w:sz w:val="20"/>
          <w:szCs w:val="20"/>
        </w:rPr>
        <w:t xml:space="preserve">V průběhu montáže ocelové konstrukce podhledu a před zahájením montáže kazet podhledu, zajistí dodavatel VZT napojení odsávacího i přívodního potrubí v místě příruby příslušných koncových prvků. </w:t>
      </w:r>
    </w:p>
    <w:p w:rsidR="008A410C" w:rsidRDefault="008A410C" w:rsidP="00C6599D">
      <w:pPr>
        <w:numPr>
          <w:ilvl w:val="0"/>
          <w:numId w:val="7"/>
        </w:numPr>
        <w:tabs>
          <w:tab w:val="clear" w:pos="720"/>
          <w:tab w:val="num" w:pos="426"/>
        </w:tabs>
        <w:autoSpaceDN w:val="0"/>
        <w:spacing w:after="120"/>
        <w:ind w:left="426" w:hanging="284"/>
        <w:rPr>
          <w:rFonts w:ascii="Tahoma" w:hAnsi="Tahoma" w:cs="Tahoma"/>
          <w:sz w:val="20"/>
          <w:szCs w:val="20"/>
        </w:rPr>
      </w:pPr>
      <w:r>
        <w:rPr>
          <w:rFonts w:ascii="Tahoma" w:hAnsi="Tahoma" w:cs="Tahoma"/>
          <w:sz w:val="20"/>
          <w:szCs w:val="20"/>
        </w:rPr>
        <w:lastRenderedPageBreak/>
        <w:t xml:space="preserve">V průběhu montáže ocelové konstrukce podhledu namontuje dodavatel vestavby operačních sálů korpusy svítidel do kovového podhledu. Dodavatel elektroinstalací zajistí kvalifikované zapojení těchto svítidel, osvětlení laminárního pole.  </w:t>
      </w:r>
    </w:p>
    <w:p w:rsidR="008A410C" w:rsidRDefault="008A410C" w:rsidP="00C6599D">
      <w:pPr>
        <w:numPr>
          <w:ilvl w:val="0"/>
          <w:numId w:val="7"/>
        </w:numPr>
        <w:tabs>
          <w:tab w:val="clear" w:pos="720"/>
          <w:tab w:val="num" w:pos="426"/>
        </w:tabs>
        <w:autoSpaceDN w:val="0"/>
        <w:spacing w:after="120"/>
        <w:ind w:left="426" w:hanging="284"/>
        <w:rPr>
          <w:rFonts w:ascii="Tahoma" w:hAnsi="Tahoma" w:cs="Tahoma"/>
          <w:sz w:val="20"/>
          <w:szCs w:val="20"/>
        </w:rPr>
      </w:pPr>
      <w:r>
        <w:rPr>
          <w:rFonts w:ascii="Tahoma" w:hAnsi="Tahoma" w:cs="Tahoma"/>
          <w:sz w:val="20"/>
          <w:szCs w:val="20"/>
        </w:rPr>
        <w:t xml:space="preserve">Prvky osazené do podhledu (svítidla, filtrační nástavce, VZT mřížky a podobně) musí být shodné s modulem (600x1200)mm v operačních sálech a v ostatních místnostech s modulem (600x1200)mm event. (600x600)mm. </w:t>
      </w:r>
    </w:p>
    <w:p w:rsidR="008A410C" w:rsidRDefault="008A410C" w:rsidP="00C6599D">
      <w:pPr>
        <w:numPr>
          <w:ilvl w:val="0"/>
          <w:numId w:val="7"/>
        </w:numPr>
        <w:tabs>
          <w:tab w:val="clear" w:pos="720"/>
          <w:tab w:val="num" w:pos="426"/>
        </w:tabs>
        <w:autoSpaceDN w:val="0"/>
        <w:spacing w:after="120"/>
        <w:ind w:left="426" w:hanging="284"/>
        <w:rPr>
          <w:rFonts w:ascii="Tahoma" w:hAnsi="Tahoma" w:cs="Tahoma"/>
          <w:sz w:val="20"/>
          <w:szCs w:val="20"/>
        </w:rPr>
      </w:pPr>
      <w:r>
        <w:rPr>
          <w:rFonts w:ascii="Tahoma" w:hAnsi="Tahoma" w:cs="Tahoma"/>
          <w:sz w:val="20"/>
          <w:szCs w:val="20"/>
        </w:rPr>
        <w:t>Před zahájením montáže dveřních křídel musí být položena finální vrstva podlahy. Podlaha před montáží finální vrstvy nesmí vykazovat nerovnosti větší než 2mm/2m podle ČSN 74 4505. Vlhkost podlahy nesmí být větší než 2 %. Pevnost povrchové vrstvy musí odpovídat požadavkům projektu.</w:t>
      </w:r>
    </w:p>
    <w:p w:rsidR="008A410C" w:rsidRDefault="008A410C" w:rsidP="00C6599D">
      <w:pPr>
        <w:numPr>
          <w:ilvl w:val="0"/>
          <w:numId w:val="7"/>
        </w:numPr>
        <w:tabs>
          <w:tab w:val="clear" w:pos="720"/>
          <w:tab w:val="num" w:pos="426"/>
        </w:tabs>
        <w:autoSpaceDN w:val="0"/>
        <w:spacing w:after="120"/>
        <w:ind w:left="426" w:hanging="284"/>
        <w:rPr>
          <w:rFonts w:ascii="Tahoma" w:hAnsi="Tahoma" w:cs="Tahoma"/>
          <w:sz w:val="20"/>
          <w:szCs w:val="20"/>
        </w:rPr>
      </w:pPr>
      <w:r>
        <w:rPr>
          <w:rFonts w:ascii="Tahoma" w:hAnsi="Tahoma" w:cs="Tahoma"/>
          <w:sz w:val="20"/>
          <w:szCs w:val="20"/>
        </w:rPr>
        <w:t>Před zahájením čistých (dokončovacích) prací musí dokončit všichni dodavatelé montáž ve vestavbách operačních sálů. Dodavatel vestavby operačních sálů provede odstranění krycích folií ze všech částí systému vestavby operačních sálu, zajistí čištění povrchů, kompletace svítidel v podhledech, zatěsnění spár mezi obkladovými panely a kazetami podhledu silikonovým těsněním.</w:t>
      </w:r>
    </w:p>
    <w:p w:rsidR="008A410C" w:rsidRDefault="008A410C" w:rsidP="00C6599D">
      <w:pPr>
        <w:numPr>
          <w:ilvl w:val="0"/>
          <w:numId w:val="7"/>
        </w:numPr>
        <w:tabs>
          <w:tab w:val="clear" w:pos="720"/>
          <w:tab w:val="num" w:pos="426"/>
        </w:tabs>
        <w:autoSpaceDN w:val="0"/>
        <w:spacing w:after="120"/>
        <w:ind w:left="426" w:hanging="284"/>
        <w:rPr>
          <w:rFonts w:ascii="Tahoma" w:hAnsi="Tahoma" w:cs="Tahoma"/>
          <w:sz w:val="20"/>
          <w:szCs w:val="20"/>
        </w:rPr>
      </w:pPr>
      <w:r>
        <w:rPr>
          <w:rFonts w:ascii="Tahoma" w:hAnsi="Tahoma" w:cs="Tahoma"/>
          <w:sz w:val="20"/>
          <w:szCs w:val="20"/>
        </w:rPr>
        <w:t>Dodavatel silnoproudé elektrotechniky, slaboproudé elektrotechniky, MaR zajistí oživení a funkci elektropříslušenství, které je součástí vestavby operačních sálů.</w:t>
      </w:r>
    </w:p>
    <w:p w:rsidR="008A410C" w:rsidRDefault="008A410C" w:rsidP="00C6599D">
      <w:pPr>
        <w:numPr>
          <w:ilvl w:val="0"/>
          <w:numId w:val="7"/>
        </w:numPr>
        <w:tabs>
          <w:tab w:val="clear" w:pos="720"/>
          <w:tab w:val="num" w:pos="426"/>
        </w:tabs>
        <w:autoSpaceDN w:val="0"/>
        <w:spacing w:after="120"/>
        <w:ind w:left="426" w:hanging="284"/>
        <w:rPr>
          <w:rFonts w:ascii="Tahoma" w:hAnsi="Tahoma" w:cs="Tahoma"/>
          <w:sz w:val="20"/>
          <w:szCs w:val="20"/>
        </w:rPr>
      </w:pPr>
      <w:r>
        <w:rPr>
          <w:rFonts w:ascii="Tahoma" w:hAnsi="Tahoma" w:cs="Tahoma"/>
          <w:sz w:val="20"/>
          <w:szCs w:val="20"/>
        </w:rPr>
        <w:t>Dodavatel VZT zajistí zprovoznění VZT.</w:t>
      </w:r>
    </w:p>
    <w:p w:rsidR="008A410C" w:rsidRDefault="008A410C" w:rsidP="00C6599D">
      <w:pPr>
        <w:numPr>
          <w:ilvl w:val="0"/>
          <w:numId w:val="7"/>
        </w:numPr>
        <w:tabs>
          <w:tab w:val="clear" w:pos="720"/>
          <w:tab w:val="num" w:pos="426"/>
        </w:tabs>
        <w:autoSpaceDN w:val="0"/>
        <w:spacing w:after="240"/>
        <w:ind w:left="426" w:hanging="284"/>
        <w:rPr>
          <w:rFonts w:ascii="Tahoma" w:hAnsi="Tahoma" w:cs="Tahoma"/>
          <w:sz w:val="20"/>
          <w:szCs w:val="20"/>
        </w:rPr>
      </w:pPr>
      <w:r>
        <w:rPr>
          <w:rFonts w:ascii="Tahoma" w:hAnsi="Tahoma" w:cs="Tahoma"/>
          <w:sz w:val="20"/>
          <w:szCs w:val="20"/>
        </w:rPr>
        <w:t xml:space="preserve">Dodavatel MaR zajistí regulaci místností objektu vestavby operačních sálů v součinnosti s dodavatelem vestavby operačních sálů, který provede montáž filtračních vložek a laminarizátorů. </w:t>
      </w:r>
    </w:p>
    <w:p w:rsidR="008A410C" w:rsidRPr="003765D7" w:rsidRDefault="008A410C" w:rsidP="00C6599D">
      <w:pPr>
        <w:pStyle w:val="Nadpis1"/>
        <w:numPr>
          <w:ilvl w:val="0"/>
          <w:numId w:val="4"/>
        </w:numPr>
        <w:autoSpaceDN w:val="0"/>
        <w:spacing w:after="120"/>
        <w:ind w:left="2268" w:hanging="1701"/>
        <w:jc w:val="both"/>
        <w:rPr>
          <w:rFonts w:ascii="Tahoma" w:hAnsi="Tahoma" w:cs="Tahoma"/>
          <w:sz w:val="28"/>
          <w:szCs w:val="28"/>
        </w:rPr>
      </w:pPr>
      <w:bookmarkStart w:id="4" w:name="_Toc45799258"/>
      <w:bookmarkStart w:id="5" w:name="_Toc146104567"/>
      <w:r w:rsidRPr="003765D7">
        <w:rPr>
          <w:rFonts w:ascii="Tahoma" w:hAnsi="Tahoma" w:cs="Tahoma"/>
          <w:sz w:val="28"/>
          <w:szCs w:val="28"/>
        </w:rPr>
        <w:t>Požadavky pro montáž.</w:t>
      </w:r>
      <w:bookmarkEnd w:id="4"/>
      <w:bookmarkEnd w:id="5"/>
    </w:p>
    <w:p w:rsidR="008A410C" w:rsidRDefault="008A410C" w:rsidP="00C6599D">
      <w:pPr>
        <w:numPr>
          <w:ilvl w:val="0"/>
          <w:numId w:val="9"/>
        </w:numPr>
        <w:tabs>
          <w:tab w:val="left" w:pos="426"/>
        </w:tabs>
        <w:autoSpaceDN w:val="0"/>
        <w:spacing w:after="120"/>
        <w:rPr>
          <w:rFonts w:ascii="Tahoma" w:hAnsi="Tahoma" w:cs="Tahoma"/>
          <w:sz w:val="20"/>
          <w:szCs w:val="20"/>
        </w:rPr>
      </w:pPr>
      <w:r>
        <w:rPr>
          <w:rFonts w:ascii="Tahoma" w:hAnsi="Tahoma" w:cs="Tahoma"/>
          <w:sz w:val="20"/>
          <w:szCs w:val="20"/>
        </w:rPr>
        <w:t xml:space="preserve">Pro přesun materiálu je potřeba zajistit přístup ke schodišti v budově vestavby a funkční výtah z přízemí do patra, kde je prováděna montáž. Maximální rozměr dopravovaného materiálu-délka 3200mm, výška 1200mm.  </w:t>
      </w:r>
    </w:p>
    <w:p w:rsidR="008A410C" w:rsidRDefault="008A410C" w:rsidP="00C6599D">
      <w:pPr>
        <w:numPr>
          <w:ilvl w:val="0"/>
          <w:numId w:val="9"/>
        </w:numPr>
        <w:tabs>
          <w:tab w:val="left" w:pos="426"/>
        </w:tabs>
        <w:autoSpaceDN w:val="0"/>
        <w:spacing w:after="240"/>
        <w:ind w:left="714" w:hanging="357"/>
        <w:rPr>
          <w:rFonts w:ascii="Tahoma" w:hAnsi="Tahoma" w:cs="Tahoma"/>
          <w:sz w:val="20"/>
          <w:szCs w:val="20"/>
        </w:rPr>
      </w:pPr>
      <w:r>
        <w:rPr>
          <w:rFonts w:ascii="Tahoma" w:hAnsi="Tahoma" w:cs="Tahoma"/>
          <w:sz w:val="20"/>
          <w:szCs w:val="20"/>
        </w:rPr>
        <w:t xml:space="preserve">Pro montážní firmu musí být k dispozici jedna uzamykatelná místnost min. </w:t>
      </w:r>
      <w:smartTag w:uri="urn:schemas-microsoft-com:office:smarttags" w:element="metricconverter">
        <w:smartTagPr>
          <w:attr w:name="ProductID" w:val="25 m2"/>
        </w:smartTagPr>
        <w:r>
          <w:rPr>
            <w:rFonts w:ascii="Tahoma" w:hAnsi="Tahoma" w:cs="Tahoma"/>
            <w:sz w:val="20"/>
            <w:szCs w:val="20"/>
          </w:rPr>
          <w:t>25 m</w:t>
        </w:r>
        <w:r>
          <w:rPr>
            <w:rFonts w:ascii="Tahoma" w:hAnsi="Tahoma" w:cs="Tahoma"/>
            <w:sz w:val="20"/>
            <w:szCs w:val="20"/>
            <w:vertAlign w:val="superscript"/>
          </w:rPr>
          <w:t>2</w:t>
        </w:r>
      </w:smartTag>
      <w:r>
        <w:rPr>
          <w:rFonts w:ascii="Tahoma" w:hAnsi="Tahoma" w:cs="Tahoma"/>
          <w:sz w:val="20"/>
          <w:szCs w:val="20"/>
        </w:rPr>
        <w:t xml:space="preserve">, místo pro skladování materiálu min. </w:t>
      </w:r>
      <w:smartTag w:uri="urn:schemas-microsoft-com:office:smarttags" w:element="metricconverter">
        <w:smartTagPr>
          <w:attr w:name="ProductID" w:val="25 m2"/>
        </w:smartTagPr>
        <w:r>
          <w:rPr>
            <w:rFonts w:ascii="Tahoma" w:hAnsi="Tahoma" w:cs="Tahoma"/>
            <w:sz w:val="20"/>
            <w:szCs w:val="20"/>
          </w:rPr>
          <w:t>25 m</w:t>
        </w:r>
        <w:r>
          <w:rPr>
            <w:rFonts w:ascii="Tahoma" w:hAnsi="Tahoma" w:cs="Tahoma"/>
            <w:sz w:val="20"/>
            <w:szCs w:val="20"/>
            <w:vertAlign w:val="superscript"/>
          </w:rPr>
          <w:t>2</w:t>
        </w:r>
      </w:smartTag>
      <w:r>
        <w:rPr>
          <w:rFonts w:ascii="Tahoma" w:hAnsi="Tahoma" w:cs="Tahoma"/>
          <w:sz w:val="20"/>
          <w:szCs w:val="20"/>
        </w:rPr>
        <w:t xml:space="preserve">, možnost napojení na přívod elektrické energie a přístup na WC.   </w:t>
      </w:r>
    </w:p>
    <w:p w:rsidR="008A410C" w:rsidRPr="003765D7" w:rsidRDefault="008A410C" w:rsidP="00C6599D">
      <w:pPr>
        <w:pStyle w:val="Nadpis1"/>
        <w:numPr>
          <w:ilvl w:val="0"/>
          <w:numId w:val="4"/>
        </w:numPr>
        <w:autoSpaceDN w:val="0"/>
        <w:spacing w:after="120"/>
        <w:ind w:left="426" w:firstLine="141"/>
        <w:jc w:val="both"/>
        <w:rPr>
          <w:rFonts w:ascii="Tahoma" w:hAnsi="Tahoma" w:cs="Tahoma"/>
          <w:sz w:val="28"/>
          <w:szCs w:val="28"/>
        </w:rPr>
      </w:pPr>
      <w:bookmarkStart w:id="6" w:name="_Toc45799259"/>
      <w:bookmarkStart w:id="7" w:name="_Toc146104568"/>
      <w:r w:rsidRPr="003765D7">
        <w:rPr>
          <w:rFonts w:ascii="Tahoma" w:hAnsi="Tahoma" w:cs="Tahoma"/>
          <w:sz w:val="28"/>
          <w:szCs w:val="28"/>
        </w:rPr>
        <w:t>Stručný popis systému vestaveb operačních sálů.</w:t>
      </w:r>
      <w:bookmarkEnd w:id="6"/>
      <w:bookmarkEnd w:id="7"/>
    </w:p>
    <w:p w:rsidR="008A410C" w:rsidRPr="00E66CC1" w:rsidRDefault="008A410C" w:rsidP="00C6599D">
      <w:pPr>
        <w:pStyle w:val="Nadpis2"/>
        <w:numPr>
          <w:ilvl w:val="1"/>
          <w:numId w:val="4"/>
        </w:numPr>
        <w:tabs>
          <w:tab w:val="left" w:pos="708"/>
        </w:tabs>
        <w:autoSpaceDN w:val="0"/>
        <w:spacing w:before="0" w:after="120"/>
        <w:ind w:left="0" w:firstLine="567"/>
        <w:jc w:val="both"/>
        <w:rPr>
          <w:rFonts w:ascii="Tahoma" w:hAnsi="Tahoma" w:cs="Tahoma"/>
          <w:sz w:val="24"/>
          <w:szCs w:val="24"/>
        </w:rPr>
      </w:pPr>
      <w:bookmarkStart w:id="8" w:name="_Toc45799260"/>
      <w:bookmarkStart w:id="9" w:name="_Toc146104569"/>
      <w:r w:rsidRPr="00E66CC1">
        <w:rPr>
          <w:rFonts w:ascii="Tahoma" w:hAnsi="Tahoma" w:cs="Tahoma"/>
          <w:sz w:val="24"/>
          <w:szCs w:val="24"/>
        </w:rPr>
        <w:t>Obecný popis</w:t>
      </w:r>
      <w:bookmarkEnd w:id="8"/>
      <w:bookmarkEnd w:id="9"/>
    </w:p>
    <w:p w:rsidR="008A410C" w:rsidRPr="003765D7" w:rsidRDefault="008A410C" w:rsidP="00B237DE">
      <w:pPr>
        <w:pStyle w:val="Odstavecseseznamem"/>
        <w:ind w:left="369"/>
        <w:rPr>
          <w:rFonts w:ascii="Tahoma" w:hAnsi="Tahoma" w:cs="Tahoma"/>
          <w:sz w:val="20"/>
          <w:szCs w:val="20"/>
        </w:rPr>
      </w:pPr>
      <w:r w:rsidRPr="003765D7">
        <w:rPr>
          <w:rFonts w:ascii="Tahoma" w:hAnsi="Tahoma" w:cs="Tahoma"/>
          <w:sz w:val="20"/>
          <w:szCs w:val="20"/>
        </w:rPr>
        <w:t>Vestavb</w:t>
      </w:r>
      <w:r w:rsidR="00033C56">
        <w:rPr>
          <w:rFonts w:ascii="Tahoma" w:hAnsi="Tahoma" w:cs="Tahoma"/>
          <w:sz w:val="20"/>
          <w:szCs w:val="20"/>
        </w:rPr>
        <w:t xml:space="preserve">aočního </w:t>
      </w:r>
      <w:r w:rsidRPr="003765D7">
        <w:rPr>
          <w:rFonts w:ascii="Tahoma" w:hAnsi="Tahoma" w:cs="Tahoma"/>
          <w:sz w:val="20"/>
          <w:szCs w:val="20"/>
        </w:rPr>
        <w:t>operačníh</w:t>
      </w:r>
      <w:r w:rsidR="00033C56">
        <w:rPr>
          <w:rFonts w:ascii="Tahoma" w:hAnsi="Tahoma" w:cs="Tahoma"/>
          <w:sz w:val="20"/>
          <w:szCs w:val="20"/>
        </w:rPr>
        <w:t>o</w:t>
      </w:r>
      <w:r w:rsidRPr="003765D7">
        <w:rPr>
          <w:rFonts w:ascii="Tahoma" w:hAnsi="Tahoma" w:cs="Tahoma"/>
          <w:sz w:val="20"/>
          <w:szCs w:val="20"/>
        </w:rPr>
        <w:t xml:space="preserve"> sál</w:t>
      </w:r>
      <w:r w:rsidR="00033C56">
        <w:rPr>
          <w:rFonts w:ascii="Tahoma" w:hAnsi="Tahoma" w:cs="Tahoma"/>
          <w:sz w:val="20"/>
          <w:szCs w:val="20"/>
        </w:rPr>
        <w:t>u</w:t>
      </w:r>
      <w:r w:rsidRPr="003765D7">
        <w:rPr>
          <w:rFonts w:ascii="Tahoma" w:hAnsi="Tahoma" w:cs="Tahoma"/>
          <w:sz w:val="20"/>
          <w:szCs w:val="20"/>
        </w:rPr>
        <w:t xml:space="preserve"> se nachází v</w:t>
      </w:r>
      <w:r w:rsidR="00033C56">
        <w:rPr>
          <w:rFonts w:ascii="Tahoma" w:hAnsi="Tahoma" w:cs="Tahoma"/>
          <w:sz w:val="20"/>
          <w:szCs w:val="20"/>
        </w:rPr>
        <w:t>e druhém nadzemním podlaží v</w:t>
      </w:r>
      <w:r w:rsidR="00B40703">
        <w:rPr>
          <w:rFonts w:ascii="Tahoma" w:hAnsi="Tahoma" w:cs="Tahoma"/>
          <w:sz w:val="20"/>
          <w:szCs w:val="20"/>
        </w:rPr>
        <w:t> n</w:t>
      </w:r>
      <w:r w:rsidR="00033C56">
        <w:rPr>
          <w:rFonts w:ascii="Tahoma" w:hAnsi="Tahoma" w:cs="Tahoma"/>
          <w:sz w:val="20"/>
          <w:szCs w:val="20"/>
        </w:rPr>
        <w:t>emocnici</w:t>
      </w:r>
      <w:r w:rsidR="00B40703">
        <w:rPr>
          <w:rFonts w:ascii="Tahoma" w:hAnsi="Tahoma" w:cs="Tahoma"/>
          <w:sz w:val="20"/>
          <w:szCs w:val="20"/>
        </w:rPr>
        <w:t xml:space="preserve"> s poliklinikou v Karviné - Ráj</w:t>
      </w:r>
      <w:r w:rsidR="00033C56">
        <w:rPr>
          <w:rFonts w:ascii="Tahoma" w:hAnsi="Tahoma" w:cs="Tahoma"/>
          <w:sz w:val="20"/>
          <w:szCs w:val="20"/>
        </w:rPr>
        <w:t xml:space="preserve">. </w:t>
      </w:r>
      <w:r w:rsidRPr="003765D7">
        <w:rPr>
          <w:rFonts w:ascii="Tahoma" w:hAnsi="Tahoma" w:cs="Tahoma"/>
          <w:sz w:val="20"/>
          <w:szCs w:val="20"/>
        </w:rPr>
        <w:t>Systémem vestaveb j</w:t>
      </w:r>
      <w:r w:rsidR="00B237DE">
        <w:rPr>
          <w:rFonts w:ascii="Tahoma" w:hAnsi="Tahoma" w:cs="Tahoma"/>
          <w:sz w:val="20"/>
          <w:szCs w:val="20"/>
        </w:rPr>
        <w:t>e</w:t>
      </w:r>
      <w:r w:rsidRPr="003765D7">
        <w:rPr>
          <w:rFonts w:ascii="Tahoma" w:hAnsi="Tahoma" w:cs="Tahoma"/>
          <w:sz w:val="20"/>
          <w:szCs w:val="20"/>
        </w:rPr>
        <w:t xml:space="preserve"> řešen </w:t>
      </w:r>
      <w:r w:rsidR="00B237DE">
        <w:rPr>
          <w:rFonts w:ascii="Tahoma" w:hAnsi="Tahoma" w:cs="Tahoma"/>
          <w:sz w:val="20"/>
          <w:szCs w:val="20"/>
        </w:rPr>
        <w:t>1 nový</w:t>
      </w:r>
      <w:r w:rsidR="00033C56">
        <w:rPr>
          <w:rFonts w:ascii="Tahoma" w:hAnsi="Tahoma" w:cs="Tahoma"/>
          <w:sz w:val="20"/>
          <w:szCs w:val="20"/>
        </w:rPr>
        <w:t xml:space="preserve">oční </w:t>
      </w:r>
      <w:r w:rsidRPr="003765D7">
        <w:rPr>
          <w:rFonts w:ascii="Tahoma" w:hAnsi="Tahoma" w:cs="Tahoma"/>
          <w:sz w:val="20"/>
          <w:szCs w:val="20"/>
        </w:rPr>
        <w:t xml:space="preserve">operační sál m.č. </w:t>
      </w:r>
      <w:r w:rsidR="00033C56">
        <w:rPr>
          <w:rFonts w:ascii="Tahoma" w:hAnsi="Tahoma" w:cs="Tahoma"/>
          <w:sz w:val="20"/>
          <w:szCs w:val="20"/>
        </w:rPr>
        <w:t>26</w:t>
      </w:r>
      <w:r w:rsidR="004B569C">
        <w:rPr>
          <w:rFonts w:ascii="Tahoma" w:hAnsi="Tahoma" w:cs="Tahoma"/>
          <w:sz w:val="20"/>
          <w:szCs w:val="20"/>
        </w:rPr>
        <w:t>0</w:t>
      </w:r>
      <w:r w:rsidRPr="003765D7">
        <w:rPr>
          <w:rFonts w:ascii="Tahoma" w:hAnsi="Tahoma" w:cs="Tahoma"/>
          <w:sz w:val="20"/>
          <w:szCs w:val="20"/>
        </w:rPr>
        <w:t>. Operační sál j</w:t>
      </w:r>
      <w:r w:rsidR="00B237DE">
        <w:rPr>
          <w:rFonts w:ascii="Tahoma" w:hAnsi="Tahoma" w:cs="Tahoma"/>
          <w:sz w:val="20"/>
          <w:szCs w:val="20"/>
        </w:rPr>
        <w:t>e</w:t>
      </w:r>
      <w:r w:rsidRPr="003765D7">
        <w:rPr>
          <w:rFonts w:ascii="Tahoma" w:hAnsi="Tahoma" w:cs="Tahoma"/>
          <w:sz w:val="20"/>
          <w:szCs w:val="20"/>
        </w:rPr>
        <w:t xml:space="preserve"> po obvodu ohraničen</w:t>
      </w:r>
      <w:r w:rsidR="00CD5D62">
        <w:rPr>
          <w:rFonts w:ascii="Tahoma" w:hAnsi="Tahoma" w:cs="Tahoma"/>
          <w:sz w:val="20"/>
          <w:szCs w:val="20"/>
        </w:rPr>
        <w:t xml:space="preserve"> zděnými</w:t>
      </w:r>
      <w:r w:rsidR="00B237DE">
        <w:rPr>
          <w:rFonts w:ascii="Tahoma" w:hAnsi="Tahoma" w:cs="Tahoma"/>
          <w:sz w:val="20"/>
          <w:szCs w:val="20"/>
        </w:rPr>
        <w:t xml:space="preserve"> nebo SDK</w:t>
      </w:r>
      <w:r w:rsidR="00CD5D62">
        <w:rPr>
          <w:rFonts w:ascii="Tahoma" w:hAnsi="Tahoma" w:cs="Tahoma"/>
          <w:sz w:val="20"/>
          <w:szCs w:val="20"/>
        </w:rPr>
        <w:t xml:space="preserve"> příčkami.</w:t>
      </w:r>
    </w:p>
    <w:p w:rsidR="008A410C" w:rsidRPr="003765D7" w:rsidRDefault="008A410C" w:rsidP="008A410C">
      <w:pPr>
        <w:pStyle w:val="Odstavecseseznamem"/>
        <w:spacing w:after="120"/>
        <w:ind w:left="369"/>
        <w:rPr>
          <w:rFonts w:ascii="Tahoma" w:hAnsi="Tahoma" w:cs="Tahoma"/>
          <w:sz w:val="20"/>
          <w:szCs w:val="20"/>
        </w:rPr>
      </w:pPr>
      <w:r w:rsidRPr="003765D7">
        <w:rPr>
          <w:rFonts w:ascii="Tahoma" w:hAnsi="Tahoma" w:cs="Tahoma"/>
          <w:sz w:val="20"/>
          <w:szCs w:val="20"/>
        </w:rPr>
        <w:t>Systém vestaveb tvoří kovové obklady, výplně otvorů, podhledy a koncové prvky VZT a svítidla.</w:t>
      </w:r>
    </w:p>
    <w:p w:rsidR="008A410C" w:rsidRPr="003765D7" w:rsidRDefault="008A410C" w:rsidP="008A410C">
      <w:pPr>
        <w:pStyle w:val="Odstavecseseznamem"/>
        <w:spacing w:after="120"/>
        <w:ind w:left="369"/>
        <w:rPr>
          <w:rFonts w:ascii="Tahoma" w:hAnsi="Tahoma" w:cs="Tahoma"/>
          <w:sz w:val="20"/>
          <w:szCs w:val="20"/>
        </w:rPr>
      </w:pPr>
      <w:r w:rsidRPr="003765D7">
        <w:rPr>
          <w:rFonts w:ascii="Tahoma" w:hAnsi="Tahoma" w:cs="Tahoma"/>
          <w:sz w:val="20"/>
          <w:szCs w:val="20"/>
        </w:rPr>
        <w:t>Příčky systému tvoří vodorovná ocelová konstrukce, svislá konstrukce, výztuhy a panely. Součástí příček jsou výplně otvorů a koncové prvky osazované do panelů příček.</w:t>
      </w:r>
    </w:p>
    <w:p w:rsidR="008A410C" w:rsidRPr="003765D7" w:rsidRDefault="008A410C" w:rsidP="008A410C">
      <w:pPr>
        <w:pStyle w:val="Odstavecseseznamem"/>
        <w:spacing w:after="120"/>
        <w:ind w:left="369"/>
        <w:rPr>
          <w:rFonts w:ascii="Tahoma" w:hAnsi="Tahoma" w:cs="Tahoma"/>
          <w:sz w:val="20"/>
          <w:szCs w:val="20"/>
        </w:rPr>
      </w:pPr>
      <w:r w:rsidRPr="003765D7">
        <w:rPr>
          <w:rFonts w:ascii="Tahoma" w:hAnsi="Tahoma" w:cs="Tahoma"/>
          <w:sz w:val="20"/>
          <w:szCs w:val="20"/>
        </w:rPr>
        <w:t>Podhledy jsou tvořeny ocelovou konstrukcí, kazetami podhledu a revizními kazetami. Součástí podhledů jsou koncové prvky osazované do ocelové konstrukce, případně do kazet podhledu.</w:t>
      </w:r>
    </w:p>
    <w:p w:rsidR="008A410C" w:rsidRPr="003765D7" w:rsidRDefault="008A410C" w:rsidP="008A410C">
      <w:pPr>
        <w:pStyle w:val="Odstavecseseznamem"/>
        <w:spacing w:after="120"/>
        <w:ind w:left="369"/>
        <w:rPr>
          <w:rFonts w:ascii="Tahoma" w:hAnsi="Tahoma" w:cs="Tahoma"/>
          <w:sz w:val="20"/>
          <w:szCs w:val="20"/>
        </w:rPr>
      </w:pPr>
      <w:r w:rsidRPr="003765D7">
        <w:rPr>
          <w:rFonts w:ascii="Tahoma" w:hAnsi="Tahoma" w:cs="Tahoma"/>
          <w:sz w:val="20"/>
          <w:szCs w:val="20"/>
        </w:rPr>
        <w:t>Systém vestaveb je navržen z kovových nerezových lakovaných obkladů.</w:t>
      </w:r>
    </w:p>
    <w:p w:rsidR="008A410C" w:rsidRPr="003765D7" w:rsidRDefault="008A410C" w:rsidP="008A410C">
      <w:pPr>
        <w:pStyle w:val="Odstavecseseznamem"/>
        <w:spacing w:after="120"/>
        <w:ind w:left="369"/>
        <w:rPr>
          <w:rFonts w:ascii="Tahoma" w:hAnsi="Tahoma" w:cs="Tahoma"/>
          <w:sz w:val="20"/>
          <w:szCs w:val="20"/>
        </w:rPr>
      </w:pPr>
      <w:r w:rsidRPr="003765D7">
        <w:rPr>
          <w:rFonts w:ascii="Tahoma" w:hAnsi="Tahoma" w:cs="Tahoma"/>
          <w:sz w:val="20"/>
          <w:szCs w:val="20"/>
        </w:rPr>
        <w:t>Ocelová konstrukce příček je kotvena do základní betonové podlahy a je ukončena profilem ve výšce 1</w:t>
      </w:r>
      <w:r w:rsidR="00033C56">
        <w:rPr>
          <w:rFonts w:ascii="Tahoma" w:hAnsi="Tahoma" w:cs="Tahoma"/>
          <w:sz w:val="20"/>
          <w:szCs w:val="20"/>
        </w:rPr>
        <w:t>5</w:t>
      </w:r>
      <w:r w:rsidRPr="003765D7">
        <w:rPr>
          <w:rFonts w:ascii="Tahoma" w:hAnsi="Tahoma" w:cs="Tahoma"/>
          <w:sz w:val="20"/>
          <w:szCs w:val="20"/>
        </w:rPr>
        <w:t>0mm nad podhledem. Konstrukce je vzájemně vyztužená a dle potřeby kotvená do stavebního stropu. Panely příček jsou ukončeny ve výšce podhledu profilem, který je určen pro osazení kazet podhledu.</w:t>
      </w:r>
    </w:p>
    <w:p w:rsidR="008A410C" w:rsidRPr="003765D7" w:rsidRDefault="008A410C" w:rsidP="00C03BD0">
      <w:pPr>
        <w:pStyle w:val="Odstavecseseznamem"/>
        <w:spacing w:after="240"/>
        <w:ind w:left="369"/>
        <w:rPr>
          <w:rFonts w:ascii="Tahoma" w:hAnsi="Tahoma" w:cs="Tahoma"/>
          <w:sz w:val="20"/>
          <w:szCs w:val="20"/>
        </w:rPr>
      </w:pPr>
      <w:r w:rsidRPr="003765D7">
        <w:rPr>
          <w:rFonts w:ascii="Tahoma" w:hAnsi="Tahoma" w:cs="Tahoma"/>
          <w:sz w:val="20"/>
          <w:szCs w:val="20"/>
        </w:rPr>
        <w:t xml:space="preserve">Kovová konstrukce pohledu je kotvena do stavebního stropu přes distanční závěsy s vloženými útlumovými prvky. Kazety podhledu jsou zasunuty do ocelové konstrukce a rozebíratelně upevněny </w:t>
      </w:r>
      <w:r w:rsidRPr="003765D7">
        <w:rPr>
          <w:rFonts w:ascii="Tahoma" w:hAnsi="Tahoma" w:cs="Tahoma"/>
          <w:sz w:val="20"/>
          <w:szCs w:val="20"/>
        </w:rPr>
        <w:lastRenderedPageBreak/>
        <w:t>pomocí lisovaných zámků. Podhled j</w:t>
      </w:r>
      <w:r w:rsidR="00033C56">
        <w:rPr>
          <w:rFonts w:ascii="Tahoma" w:hAnsi="Tahoma" w:cs="Tahoma"/>
          <w:sz w:val="20"/>
          <w:szCs w:val="20"/>
        </w:rPr>
        <w:t>e</w:t>
      </w:r>
      <w:r w:rsidRPr="003765D7">
        <w:rPr>
          <w:rFonts w:ascii="Tahoma" w:hAnsi="Tahoma" w:cs="Tahoma"/>
          <w:sz w:val="20"/>
          <w:szCs w:val="20"/>
        </w:rPr>
        <w:t xml:space="preserve"> zavěšen </w:t>
      </w:r>
      <w:r w:rsidR="001065CB">
        <w:rPr>
          <w:rFonts w:ascii="Tahoma" w:hAnsi="Tahoma" w:cs="Tahoma"/>
          <w:sz w:val="20"/>
          <w:szCs w:val="20"/>
        </w:rPr>
        <w:t>2</w:t>
      </w:r>
      <w:r w:rsidRPr="003765D7">
        <w:rPr>
          <w:rFonts w:ascii="Tahoma" w:hAnsi="Tahoma" w:cs="Tahoma"/>
          <w:sz w:val="20"/>
          <w:szCs w:val="20"/>
        </w:rPr>
        <w:t>.</w:t>
      </w:r>
      <w:r w:rsidR="001065CB">
        <w:rPr>
          <w:rFonts w:ascii="Tahoma" w:hAnsi="Tahoma" w:cs="Tahoma"/>
          <w:sz w:val="20"/>
          <w:szCs w:val="20"/>
        </w:rPr>
        <w:t>8</w:t>
      </w:r>
      <w:r w:rsidR="00B237DE">
        <w:rPr>
          <w:rFonts w:ascii="Tahoma" w:hAnsi="Tahoma" w:cs="Tahoma"/>
          <w:sz w:val="20"/>
          <w:szCs w:val="20"/>
        </w:rPr>
        <w:t>00</w:t>
      </w:r>
      <w:r w:rsidRPr="003765D7">
        <w:rPr>
          <w:rFonts w:ascii="Tahoma" w:hAnsi="Tahoma" w:cs="Tahoma"/>
          <w:sz w:val="20"/>
          <w:szCs w:val="20"/>
        </w:rPr>
        <w:t>mm nad finální vrstvou podlahy. Po obvodu jsou kazety podhledu zakončeny v rohovém podhledovém hliníkovém profilu.</w:t>
      </w:r>
    </w:p>
    <w:p w:rsidR="008A410C" w:rsidRPr="00E66CC1" w:rsidRDefault="008A410C" w:rsidP="00C6599D">
      <w:pPr>
        <w:pStyle w:val="Nadpis2"/>
        <w:numPr>
          <w:ilvl w:val="1"/>
          <w:numId w:val="4"/>
        </w:numPr>
        <w:tabs>
          <w:tab w:val="left" w:pos="708"/>
        </w:tabs>
        <w:autoSpaceDN w:val="0"/>
        <w:spacing w:after="120"/>
        <w:ind w:left="822" w:hanging="255"/>
        <w:jc w:val="both"/>
        <w:rPr>
          <w:rFonts w:ascii="Tahoma" w:hAnsi="Tahoma" w:cs="Tahoma"/>
        </w:rPr>
      </w:pPr>
      <w:bookmarkStart w:id="10" w:name="_Toc45799261"/>
      <w:bookmarkStart w:id="11" w:name="_Toc146104570"/>
      <w:r w:rsidRPr="00E66CC1">
        <w:rPr>
          <w:rFonts w:ascii="Tahoma" w:hAnsi="Tahoma" w:cs="Tahoma"/>
        </w:rPr>
        <w:t>Příčky</w:t>
      </w:r>
      <w:bookmarkEnd w:id="10"/>
      <w:bookmarkEnd w:id="11"/>
    </w:p>
    <w:p w:rsidR="008A410C" w:rsidRPr="002E2E50" w:rsidRDefault="008A410C" w:rsidP="008A410C">
      <w:pPr>
        <w:tabs>
          <w:tab w:val="left" w:pos="540"/>
        </w:tabs>
        <w:spacing w:after="120"/>
        <w:rPr>
          <w:rFonts w:ascii="Tahoma" w:hAnsi="Tahoma" w:cs="Tahoma"/>
          <w:sz w:val="20"/>
          <w:szCs w:val="20"/>
        </w:rPr>
      </w:pPr>
      <w:r>
        <w:rPr>
          <w:rFonts w:ascii="Tahoma" w:hAnsi="Tahoma" w:cs="Tahoma"/>
        </w:rPr>
        <w:tab/>
      </w:r>
      <w:r w:rsidRPr="002E2E50">
        <w:rPr>
          <w:rFonts w:ascii="Tahoma" w:hAnsi="Tahoma" w:cs="Tahoma"/>
          <w:sz w:val="20"/>
          <w:szCs w:val="20"/>
        </w:rPr>
        <w:t xml:space="preserve">Příčky systému tvoří vodorovná ocelová konstrukce, svislá konstrukce, výztuhy a panely. </w:t>
      </w:r>
    </w:p>
    <w:p w:rsidR="008A410C" w:rsidRPr="002E2E50" w:rsidRDefault="008A410C" w:rsidP="008A410C">
      <w:pPr>
        <w:tabs>
          <w:tab w:val="left" w:pos="540"/>
          <w:tab w:val="left" w:pos="2160"/>
          <w:tab w:val="left" w:pos="2520"/>
          <w:tab w:val="left" w:pos="3600"/>
          <w:tab w:val="left" w:pos="3780"/>
          <w:tab w:val="left" w:pos="5760"/>
          <w:tab w:val="left" w:pos="7380"/>
        </w:tabs>
        <w:spacing w:after="120"/>
        <w:rPr>
          <w:rFonts w:ascii="Tahoma" w:hAnsi="Tahoma" w:cs="Tahoma"/>
          <w:sz w:val="20"/>
          <w:szCs w:val="20"/>
        </w:rPr>
      </w:pPr>
      <w:r w:rsidRPr="002E2E50">
        <w:rPr>
          <w:rFonts w:ascii="Tahoma" w:hAnsi="Tahoma" w:cs="Tahoma"/>
          <w:sz w:val="20"/>
          <w:szCs w:val="20"/>
        </w:rPr>
        <w:tab/>
      </w:r>
      <w:r w:rsidRPr="002E2E50">
        <w:rPr>
          <w:rFonts w:ascii="Tahoma" w:hAnsi="Tahoma" w:cs="Tahoma"/>
          <w:b/>
          <w:sz w:val="20"/>
          <w:szCs w:val="20"/>
        </w:rPr>
        <w:t>Vodorovná ocelová konstrukce</w:t>
      </w:r>
      <w:r w:rsidRPr="002E2E50">
        <w:rPr>
          <w:rFonts w:ascii="Tahoma" w:hAnsi="Tahoma" w:cs="Tahoma"/>
          <w:sz w:val="20"/>
          <w:szCs w:val="20"/>
        </w:rPr>
        <w:t xml:space="preserve"> se skládá z vodorovných a rohových kotevních profilů, kotvících patek, distančních prvků, těsnění a kotvícího materiálu. Vodorovná ocelová konstrukce příček se kotví</w:t>
      </w:r>
      <w:r>
        <w:rPr>
          <w:rFonts w:ascii="Tahoma" w:hAnsi="Tahoma" w:cs="Tahoma"/>
          <w:sz w:val="20"/>
          <w:szCs w:val="20"/>
        </w:rPr>
        <w:t xml:space="preserve"> do</w:t>
      </w:r>
      <w:r w:rsidRPr="00177E79">
        <w:rPr>
          <w:rFonts w:ascii="Tahoma" w:hAnsi="Tahoma" w:cs="Tahoma"/>
          <w:sz w:val="20"/>
          <w:szCs w:val="20"/>
        </w:rPr>
        <w:t xml:space="preserve">železobetonové konstrukce </w:t>
      </w:r>
      <w:r w:rsidR="00B670F2">
        <w:rPr>
          <w:rFonts w:ascii="Tahoma" w:hAnsi="Tahoma" w:cs="Tahoma"/>
          <w:sz w:val="20"/>
          <w:szCs w:val="20"/>
        </w:rPr>
        <w:t>podlahy</w:t>
      </w:r>
      <w:r w:rsidRPr="00177E79">
        <w:rPr>
          <w:rFonts w:ascii="Tahoma" w:hAnsi="Tahoma" w:cs="Tahoma"/>
          <w:sz w:val="20"/>
          <w:szCs w:val="20"/>
        </w:rPr>
        <w:t>.</w:t>
      </w:r>
      <w:r w:rsidRPr="002E2E50">
        <w:rPr>
          <w:rFonts w:ascii="Tahoma" w:hAnsi="Tahoma" w:cs="Tahoma"/>
          <w:sz w:val="20"/>
          <w:szCs w:val="20"/>
        </w:rPr>
        <w:t xml:space="preserve"> Spodní kotvící profil je tak vysoký, že po provedení stavebních konstrukcí podlah umožňuje vytažení podlahové krytiny do výšky 100mm nad podlahu, pod kovový panel obkladu. Vzdálenosti mezi vodorovnými kotevními profily příčky jsou určeny distančními prvky. V místě dveří je vodorovná ocelová konstrukce vystupující nad konstrukci podlahy přerušena.</w:t>
      </w:r>
    </w:p>
    <w:p w:rsidR="008A410C" w:rsidRPr="002E2E50" w:rsidRDefault="008A410C" w:rsidP="008A410C">
      <w:pPr>
        <w:spacing w:after="120"/>
        <w:ind w:firstLine="570"/>
        <w:rPr>
          <w:rFonts w:ascii="Tahoma" w:hAnsi="Tahoma" w:cs="Tahoma"/>
          <w:sz w:val="20"/>
          <w:szCs w:val="20"/>
        </w:rPr>
      </w:pPr>
      <w:r w:rsidRPr="002E2E50">
        <w:rPr>
          <w:rFonts w:ascii="Tahoma" w:hAnsi="Tahoma" w:cs="Tahoma"/>
          <w:b/>
          <w:sz w:val="20"/>
          <w:szCs w:val="20"/>
        </w:rPr>
        <w:t>Svislá konstrukce</w:t>
      </w:r>
      <w:r w:rsidRPr="002E2E50">
        <w:rPr>
          <w:rFonts w:ascii="Tahoma" w:hAnsi="Tahoma" w:cs="Tahoma"/>
          <w:sz w:val="20"/>
          <w:szCs w:val="20"/>
        </w:rPr>
        <w:t xml:space="preserve"> se skládá ze svislých stěnových nosníků, distančních prvků, případně kotvících profilů a horních nosníků z galvanicky pozinkované oceli třídy 11, hliníkových rohových profilů a spojovacího a kotvícího materiálu. Svislá ocelová konstrukce se kotví do vodorovné ocelové konstrukce a v případě obkladů i do stavebních příček. Svislé stěnové nosníky se kotví do vodorovných kotevních profilů v roztečích podle platné projektové dokumentace, standardní rozteč (modulová) je </w:t>
      </w:r>
      <w:smartTag w:uri="urn:schemas-microsoft-com:office:smarttags" w:element="metricconverter">
        <w:smartTagPr>
          <w:attr w:name="ProductID" w:val="1200 mm"/>
        </w:smartTagPr>
        <w:r w:rsidRPr="002E2E50">
          <w:rPr>
            <w:rFonts w:ascii="Tahoma" w:hAnsi="Tahoma" w:cs="Tahoma"/>
            <w:sz w:val="20"/>
            <w:szCs w:val="20"/>
          </w:rPr>
          <w:t>1200 mm</w:t>
        </w:r>
      </w:smartTag>
      <w:r w:rsidRPr="002E2E50">
        <w:rPr>
          <w:rFonts w:ascii="Tahoma" w:hAnsi="Tahoma" w:cs="Tahoma"/>
          <w:sz w:val="20"/>
          <w:szCs w:val="20"/>
        </w:rPr>
        <w:t>. Stěnové nosníky jsou nahoře svázány horními nosníky. Na sebe navazující horní nosníky různých stěn jsou navzájem svázány spojovacími prvky. Do rohů jednotlivých místností se na svislé profily šroubují hliníkové rohové profily, které slouží pro uchycení panelů a zároveň tvoří čistitelný spoj. Podle projektované výšky podhledu se montují hliníkové podhledové profily, které slouží pro uchycení panelů příček a kazet podhledů.</w:t>
      </w:r>
    </w:p>
    <w:p w:rsidR="008A410C" w:rsidRPr="002E2E50" w:rsidRDefault="008A410C" w:rsidP="008A410C">
      <w:pPr>
        <w:tabs>
          <w:tab w:val="left" w:pos="540"/>
        </w:tabs>
        <w:spacing w:after="120"/>
        <w:rPr>
          <w:rFonts w:ascii="Tahoma" w:hAnsi="Tahoma" w:cs="Tahoma"/>
          <w:sz w:val="20"/>
          <w:szCs w:val="20"/>
        </w:rPr>
      </w:pPr>
      <w:r w:rsidRPr="002E2E50">
        <w:rPr>
          <w:rFonts w:ascii="Tahoma" w:hAnsi="Tahoma" w:cs="Tahoma"/>
          <w:b/>
          <w:sz w:val="20"/>
          <w:szCs w:val="20"/>
        </w:rPr>
        <w:tab/>
        <w:t>Výztuhy</w:t>
      </w:r>
      <w:r w:rsidRPr="002E2E50">
        <w:rPr>
          <w:rFonts w:ascii="Tahoma" w:hAnsi="Tahoma" w:cs="Tahoma"/>
          <w:sz w:val="20"/>
          <w:szCs w:val="20"/>
        </w:rPr>
        <w:t xml:space="preserve"> jsou určeny pro kotvení prvků zabudovaných do panelů příček. Rozměry výztuh jsou dány umístěním a účelem. </w:t>
      </w:r>
    </w:p>
    <w:p w:rsidR="008A410C" w:rsidRPr="002E2E50" w:rsidRDefault="008A410C" w:rsidP="008A410C">
      <w:pPr>
        <w:tabs>
          <w:tab w:val="left" w:pos="540"/>
        </w:tabs>
        <w:spacing w:after="120"/>
        <w:ind w:firstLine="567"/>
        <w:rPr>
          <w:rFonts w:ascii="Tahoma" w:hAnsi="Tahoma" w:cs="Tahoma"/>
          <w:sz w:val="20"/>
          <w:szCs w:val="20"/>
        </w:rPr>
      </w:pPr>
      <w:r w:rsidRPr="002E2E50">
        <w:rPr>
          <w:rFonts w:ascii="Tahoma" w:hAnsi="Tahoma" w:cs="Tahoma"/>
          <w:b/>
          <w:sz w:val="20"/>
          <w:szCs w:val="20"/>
        </w:rPr>
        <w:t>Příčkový panel</w:t>
      </w:r>
      <w:r w:rsidRPr="002E2E50">
        <w:rPr>
          <w:rFonts w:ascii="Tahoma" w:hAnsi="Tahoma" w:cs="Tahoma"/>
          <w:sz w:val="20"/>
          <w:szCs w:val="20"/>
        </w:rPr>
        <w:t xml:space="preserve"> je tvořen kazetou z nerezové oceli třídy 17240, do které je vlepena #18mm sádrokartonová deska. Povrch panelů je barevně lakován podle vzorníku NCS</w:t>
      </w:r>
      <w:r>
        <w:rPr>
          <w:rFonts w:ascii="Tahoma" w:hAnsi="Tahoma" w:cs="Tahoma"/>
          <w:sz w:val="20"/>
          <w:szCs w:val="20"/>
        </w:rPr>
        <w:t xml:space="preserve"> / RAL</w:t>
      </w:r>
      <w:r w:rsidRPr="002E2E50">
        <w:rPr>
          <w:rFonts w:ascii="Tahoma" w:hAnsi="Tahoma" w:cs="Tahoma"/>
          <w:sz w:val="20"/>
          <w:szCs w:val="20"/>
        </w:rPr>
        <w:t xml:space="preserve"> (pastelový, matný nátěr v souladu s architektonickým řešením stavby). Po lakování jsou panely chráněny plastovou fólií, před poškozením. Tato ochrana se snímá až při předávání díla investorovi. Panely jsou odolné vůči čistícím a de</w:t>
      </w:r>
      <w:r w:rsidR="00C03BD0">
        <w:rPr>
          <w:rFonts w:ascii="Tahoma" w:hAnsi="Tahoma" w:cs="Tahoma"/>
          <w:sz w:val="20"/>
          <w:szCs w:val="20"/>
        </w:rPr>
        <w:t>z</w:t>
      </w:r>
      <w:r w:rsidRPr="002E2E50">
        <w:rPr>
          <w:rFonts w:ascii="Tahoma" w:hAnsi="Tahoma" w:cs="Tahoma"/>
          <w:sz w:val="20"/>
          <w:szCs w:val="20"/>
        </w:rPr>
        <w:t xml:space="preserve">infekčním prostředkům.   </w:t>
      </w:r>
    </w:p>
    <w:p w:rsidR="008A410C" w:rsidRPr="002E2E50" w:rsidRDefault="008A410C" w:rsidP="008A410C">
      <w:pPr>
        <w:tabs>
          <w:tab w:val="left" w:pos="540"/>
        </w:tabs>
        <w:spacing w:after="120"/>
        <w:ind w:firstLine="567"/>
        <w:rPr>
          <w:rFonts w:ascii="Tahoma" w:hAnsi="Tahoma" w:cs="Tahoma"/>
          <w:sz w:val="20"/>
          <w:szCs w:val="20"/>
        </w:rPr>
      </w:pPr>
      <w:r w:rsidRPr="002E2E50">
        <w:rPr>
          <w:rFonts w:ascii="Tahoma" w:hAnsi="Tahoma" w:cs="Tahoma"/>
          <w:sz w:val="20"/>
          <w:szCs w:val="20"/>
        </w:rPr>
        <w:t xml:space="preserve">Panely se dělí na spodní, instalační a horní. Dolní hrana spodního panelu se ukládá přes těsnění na vodorovný vodící profil ve výšce </w:t>
      </w:r>
      <w:smartTag w:uri="urn:schemas-microsoft-com:office:smarttags" w:element="metricconverter">
        <w:smartTagPr>
          <w:attr w:name="ProductID" w:val="100 mm"/>
        </w:smartTagPr>
        <w:r w:rsidRPr="002E2E50">
          <w:rPr>
            <w:rFonts w:ascii="Tahoma" w:hAnsi="Tahoma" w:cs="Tahoma"/>
            <w:sz w:val="20"/>
            <w:szCs w:val="20"/>
          </w:rPr>
          <w:t>100 mm</w:t>
        </w:r>
      </w:smartTag>
      <w:r w:rsidRPr="002E2E50">
        <w:rPr>
          <w:rFonts w:ascii="Tahoma" w:hAnsi="Tahoma" w:cs="Tahoma"/>
          <w:sz w:val="20"/>
          <w:szCs w:val="20"/>
        </w:rPr>
        <w:t xml:space="preserve"> nad finální vrstvou podlahy a jeho horní hrana je </w:t>
      </w:r>
      <w:smartTag w:uri="urn:schemas-microsoft-com:office:smarttags" w:element="metricconverter">
        <w:smartTagPr>
          <w:attr w:name="ProductID" w:val="1000 mm"/>
        </w:smartTagPr>
        <w:r w:rsidRPr="002E2E50">
          <w:rPr>
            <w:rFonts w:ascii="Tahoma" w:hAnsi="Tahoma" w:cs="Tahoma"/>
            <w:sz w:val="20"/>
            <w:szCs w:val="20"/>
          </w:rPr>
          <w:t>1000 mm</w:t>
        </w:r>
      </w:smartTag>
      <w:r w:rsidRPr="002E2E50">
        <w:rPr>
          <w:rFonts w:ascii="Tahoma" w:hAnsi="Tahoma" w:cs="Tahoma"/>
          <w:sz w:val="20"/>
          <w:szCs w:val="20"/>
        </w:rPr>
        <w:t xml:space="preserve"> od finální podlahy. Mezi panely je nalepené těsnění pro dotěsnění vodorovných spár.</w:t>
      </w:r>
    </w:p>
    <w:p w:rsidR="008A410C" w:rsidRPr="002E2E50" w:rsidRDefault="008A410C" w:rsidP="008A410C">
      <w:pPr>
        <w:tabs>
          <w:tab w:val="left" w:pos="540"/>
        </w:tabs>
        <w:spacing w:after="120"/>
        <w:ind w:firstLine="567"/>
        <w:rPr>
          <w:rFonts w:ascii="Tahoma" w:hAnsi="Tahoma" w:cs="Tahoma"/>
          <w:sz w:val="20"/>
          <w:szCs w:val="20"/>
        </w:rPr>
      </w:pPr>
      <w:r w:rsidRPr="002E2E50">
        <w:rPr>
          <w:rFonts w:ascii="Tahoma" w:hAnsi="Tahoma" w:cs="Tahoma"/>
          <w:sz w:val="20"/>
          <w:szCs w:val="20"/>
        </w:rPr>
        <w:t>Instalační panel navazuje na spodní panel a jeho horní hrana je 1200mm od finální podlahy. Do instalačního panelu jsou instalovány koncové prvky rozvodů energií v dané místnosti.</w:t>
      </w:r>
    </w:p>
    <w:p w:rsidR="008A410C" w:rsidRPr="002E2E50" w:rsidRDefault="008A410C" w:rsidP="008A410C">
      <w:pPr>
        <w:tabs>
          <w:tab w:val="left" w:pos="540"/>
        </w:tabs>
        <w:spacing w:after="120"/>
        <w:ind w:firstLine="567"/>
        <w:rPr>
          <w:rFonts w:ascii="Tahoma" w:hAnsi="Tahoma" w:cs="Tahoma"/>
          <w:sz w:val="20"/>
          <w:szCs w:val="20"/>
        </w:rPr>
      </w:pPr>
      <w:r w:rsidRPr="002E2E50">
        <w:rPr>
          <w:rFonts w:ascii="Tahoma" w:hAnsi="Tahoma" w:cs="Tahoma"/>
          <w:sz w:val="20"/>
          <w:szCs w:val="20"/>
        </w:rPr>
        <w:t xml:space="preserve">Horní panel navazuje na instalační panel a jeho horní hrana zapadá do hliníkového podhledového profilu. </w:t>
      </w:r>
    </w:p>
    <w:p w:rsidR="008A410C" w:rsidRPr="002E2E50" w:rsidRDefault="008A410C" w:rsidP="008A410C">
      <w:pPr>
        <w:tabs>
          <w:tab w:val="left" w:pos="540"/>
        </w:tabs>
        <w:spacing w:after="120"/>
        <w:ind w:firstLine="567"/>
        <w:rPr>
          <w:rFonts w:ascii="Tahoma" w:hAnsi="Tahoma" w:cs="Tahoma"/>
          <w:sz w:val="20"/>
          <w:szCs w:val="20"/>
        </w:rPr>
      </w:pPr>
      <w:r w:rsidRPr="002E2E50">
        <w:rPr>
          <w:rFonts w:ascii="Tahoma" w:hAnsi="Tahoma" w:cs="Tahoma"/>
          <w:sz w:val="20"/>
          <w:szCs w:val="20"/>
        </w:rPr>
        <w:t xml:space="preserve">Panely se také dělí na modulové (základní modul </w:t>
      </w:r>
      <w:smartTag w:uri="urn:schemas-microsoft-com:office:smarttags" w:element="metricconverter">
        <w:smartTagPr>
          <w:attr w:name="ProductID" w:val="1200 mm"/>
        </w:smartTagPr>
        <w:r w:rsidRPr="002E2E50">
          <w:rPr>
            <w:rFonts w:ascii="Tahoma" w:hAnsi="Tahoma" w:cs="Tahoma"/>
            <w:sz w:val="20"/>
            <w:szCs w:val="20"/>
          </w:rPr>
          <w:t>1200 mm</w:t>
        </w:r>
      </w:smartTag>
      <w:r w:rsidRPr="002E2E50">
        <w:rPr>
          <w:rFonts w:ascii="Tahoma" w:hAnsi="Tahoma" w:cs="Tahoma"/>
          <w:sz w:val="20"/>
          <w:szCs w:val="20"/>
        </w:rPr>
        <w:t xml:space="preserve">) a zakončovací, podle rozměrů dané místnosti. </w:t>
      </w:r>
    </w:p>
    <w:p w:rsidR="008A410C" w:rsidRPr="002E2E50" w:rsidRDefault="008A410C" w:rsidP="008A410C">
      <w:pPr>
        <w:tabs>
          <w:tab w:val="left" w:pos="540"/>
        </w:tabs>
        <w:spacing w:after="120"/>
        <w:ind w:firstLine="567"/>
        <w:rPr>
          <w:rFonts w:ascii="Tahoma" w:hAnsi="Tahoma" w:cs="Tahoma"/>
          <w:sz w:val="20"/>
          <w:szCs w:val="20"/>
        </w:rPr>
      </w:pPr>
      <w:r w:rsidRPr="002E2E50">
        <w:rPr>
          <w:rFonts w:ascii="Tahoma" w:hAnsi="Tahoma" w:cs="Tahoma"/>
          <w:sz w:val="20"/>
          <w:szCs w:val="20"/>
        </w:rPr>
        <w:t>Panely se kotví do svislé ocelové konstrukce pomocí speciálních spon ze strany panelů, ve svislé montážní mezeře. Tento způsob zaručuje snadnou montáž, případně demontáž, panelů. Všechny spoje jsou uloženy na těsnění. Spáry mezi panely jsou těsněny vloženým silikonovým těsněním v barvě obkladových panelů.</w:t>
      </w:r>
    </w:p>
    <w:p w:rsidR="008A410C" w:rsidRDefault="008A410C" w:rsidP="008A410C">
      <w:pPr>
        <w:tabs>
          <w:tab w:val="left" w:pos="540"/>
        </w:tabs>
        <w:spacing w:after="120"/>
        <w:ind w:firstLine="567"/>
        <w:rPr>
          <w:rFonts w:ascii="Tahoma" w:hAnsi="Tahoma" w:cs="Tahoma"/>
          <w:sz w:val="20"/>
          <w:szCs w:val="20"/>
        </w:rPr>
      </w:pPr>
      <w:r w:rsidRPr="002E2E50">
        <w:rPr>
          <w:rFonts w:ascii="Tahoma" w:hAnsi="Tahoma" w:cs="Tahoma"/>
          <w:sz w:val="20"/>
          <w:szCs w:val="20"/>
        </w:rPr>
        <w:t>Panely jsou odolné vůči působení čistících a de</w:t>
      </w:r>
      <w:r w:rsidR="00531DE7">
        <w:rPr>
          <w:rFonts w:ascii="Tahoma" w:hAnsi="Tahoma" w:cs="Tahoma"/>
          <w:sz w:val="20"/>
          <w:szCs w:val="20"/>
        </w:rPr>
        <w:t>z</w:t>
      </w:r>
      <w:r w:rsidRPr="002E2E50">
        <w:rPr>
          <w:rFonts w:ascii="Tahoma" w:hAnsi="Tahoma" w:cs="Tahoma"/>
          <w:sz w:val="20"/>
          <w:szCs w:val="20"/>
        </w:rPr>
        <w:t xml:space="preserve">infekčních prostředků. </w:t>
      </w:r>
    </w:p>
    <w:p w:rsidR="00AA77E9" w:rsidRDefault="00AA77E9" w:rsidP="008A410C">
      <w:pPr>
        <w:tabs>
          <w:tab w:val="left" w:pos="540"/>
        </w:tabs>
        <w:spacing w:after="120"/>
        <w:ind w:firstLine="567"/>
        <w:rPr>
          <w:rFonts w:ascii="Tahoma" w:hAnsi="Tahoma" w:cs="Tahoma"/>
          <w:sz w:val="20"/>
          <w:szCs w:val="20"/>
        </w:rPr>
      </w:pPr>
    </w:p>
    <w:p w:rsidR="008A410C" w:rsidRPr="00C03BD0" w:rsidRDefault="008A410C" w:rsidP="00C6599D">
      <w:pPr>
        <w:pStyle w:val="Nadpis2"/>
        <w:numPr>
          <w:ilvl w:val="1"/>
          <w:numId w:val="4"/>
        </w:numPr>
        <w:tabs>
          <w:tab w:val="left" w:pos="708"/>
        </w:tabs>
        <w:autoSpaceDN w:val="0"/>
        <w:spacing w:after="120"/>
        <w:ind w:left="0" w:firstLine="567"/>
        <w:jc w:val="both"/>
        <w:rPr>
          <w:rFonts w:ascii="Tahoma" w:hAnsi="Tahoma" w:cs="Tahoma"/>
          <w:sz w:val="24"/>
          <w:szCs w:val="24"/>
        </w:rPr>
      </w:pPr>
      <w:bookmarkStart w:id="12" w:name="_Toc45799262"/>
      <w:bookmarkStart w:id="13" w:name="_Toc146104571"/>
      <w:r w:rsidRPr="00C03BD0">
        <w:rPr>
          <w:rFonts w:ascii="Tahoma" w:hAnsi="Tahoma" w:cs="Tahoma"/>
          <w:sz w:val="24"/>
          <w:szCs w:val="24"/>
        </w:rPr>
        <w:t>Součásti systému příček</w:t>
      </w:r>
      <w:bookmarkEnd w:id="12"/>
      <w:bookmarkEnd w:id="13"/>
    </w:p>
    <w:p w:rsidR="008A410C" w:rsidRDefault="008A410C" w:rsidP="00C03BD0">
      <w:pPr>
        <w:pStyle w:val="Odstavecseseznamem"/>
        <w:tabs>
          <w:tab w:val="left" w:pos="2160"/>
          <w:tab w:val="left" w:pos="2520"/>
          <w:tab w:val="left" w:pos="3600"/>
          <w:tab w:val="left" w:pos="3780"/>
          <w:tab w:val="left" w:pos="5760"/>
          <w:tab w:val="left" w:pos="7380"/>
        </w:tabs>
        <w:spacing w:after="60"/>
        <w:ind w:left="0" w:firstLine="567"/>
        <w:rPr>
          <w:rFonts w:ascii="Tahoma" w:hAnsi="Tahoma" w:cs="Tahoma"/>
          <w:sz w:val="20"/>
          <w:szCs w:val="20"/>
        </w:rPr>
      </w:pPr>
      <w:r w:rsidRPr="00C57820">
        <w:rPr>
          <w:rFonts w:ascii="Tahoma" w:hAnsi="Tahoma" w:cs="Tahoma"/>
          <w:b/>
          <w:sz w:val="20"/>
          <w:szCs w:val="20"/>
        </w:rPr>
        <w:t xml:space="preserve">Vzduchotechnický (VZT) panel </w:t>
      </w:r>
    </w:p>
    <w:p w:rsidR="008A410C" w:rsidRPr="00C57820" w:rsidRDefault="00C03BD0" w:rsidP="00C03BD0">
      <w:pPr>
        <w:pStyle w:val="Odstavecseseznamem"/>
        <w:tabs>
          <w:tab w:val="left" w:pos="2160"/>
          <w:tab w:val="left" w:pos="2520"/>
          <w:tab w:val="left" w:pos="3600"/>
          <w:tab w:val="left" w:pos="3780"/>
          <w:tab w:val="left" w:pos="5760"/>
          <w:tab w:val="left" w:pos="7380"/>
        </w:tabs>
        <w:spacing w:after="120"/>
        <w:ind w:left="0" w:firstLine="567"/>
        <w:rPr>
          <w:rFonts w:ascii="Tahoma" w:hAnsi="Tahoma" w:cs="Tahoma"/>
          <w:sz w:val="20"/>
          <w:szCs w:val="20"/>
        </w:rPr>
      </w:pPr>
      <w:r>
        <w:rPr>
          <w:rFonts w:ascii="Tahoma" w:hAnsi="Tahoma" w:cs="Tahoma"/>
          <w:sz w:val="20"/>
          <w:szCs w:val="20"/>
        </w:rPr>
        <w:lastRenderedPageBreak/>
        <w:t>S</w:t>
      </w:r>
      <w:r w:rsidR="008A410C" w:rsidRPr="00C57820">
        <w:rPr>
          <w:rFonts w:ascii="Tahoma" w:hAnsi="Tahoma" w:cs="Tahoma"/>
          <w:sz w:val="20"/>
          <w:szCs w:val="20"/>
        </w:rPr>
        <w:t>oučástí VZT panelu je spodní a horní panel a VZT potrubí s vnitřní regulační klapkou se 2 mřížkami z nerezové oceli AISI 3</w:t>
      </w:r>
      <w:r w:rsidR="00AA77E9">
        <w:rPr>
          <w:rFonts w:ascii="Tahoma" w:hAnsi="Tahoma" w:cs="Tahoma"/>
          <w:sz w:val="20"/>
          <w:szCs w:val="20"/>
        </w:rPr>
        <w:t>04</w:t>
      </w:r>
      <w:r w:rsidR="008A410C" w:rsidRPr="00C57820">
        <w:rPr>
          <w:rFonts w:ascii="Tahoma" w:hAnsi="Tahoma" w:cs="Tahoma"/>
          <w:sz w:val="20"/>
          <w:szCs w:val="20"/>
        </w:rPr>
        <w:t xml:space="preserve">, povrch kartáčovaný. Potrubí je ukončeno plochou přírubou, na kterou se napojuje odsávací VZT potrubí. </w:t>
      </w:r>
    </w:p>
    <w:p w:rsidR="008A410C" w:rsidRDefault="008A410C" w:rsidP="00C03BD0">
      <w:pPr>
        <w:pStyle w:val="Odstavecseseznamem"/>
        <w:tabs>
          <w:tab w:val="left" w:pos="2160"/>
          <w:tab w:val="left" w:pos="2520"/>
          <w:tab w:val="left" w:pos="3600"/>
          <w:tab w:val="left" w:pos="3780"/>
          <w:tab w:val="left" w:pos="5760"/>
          <w:tab w:val="left" w:pos="7380"/>
        </w:tabs>
        <w:spacing w:after="120"/>
        <w:ind w:left="0" w:firstLine="567"/>
        <w:rPr>
          <w:rFonts w:ascii="Tahoma" w:hAnsi="Tahoma" w:cs="Tahoma"/>
          <w:sz w:val="20"/>
          <w:szCs w:val="20"/>
        </w:rPr>
      </w:pPr>
      <w:r w:rsidRPr="00C57820">
        <w:rPr>
          <w:rFonts w:ascii="Tahoma" w:hAnsi="Tahoma" w:cs="Tahoma"/>
          <w:sz w:val="20"/>
          <w:szCs w:val="20"/>
        </w:rPr>
        <w:t xml:space="preserve">Ve spodním panelu je odsávací mřížka umístěna 300 mm nad finální vrstvou podlahy. V horním panelu je VZT mřížka osazena horní hranou </w:t>
      </w:r>
      <w:r w:rsidR="00AA77E9">
        <w:rPr>
          <w:rFonts w:ascii="Tahoma" w:hAnsi="Tahoma" w:cs="Tahoma"/>
          <w:sz w:val="20"/>
          <w:szCs w:val="20"/>
        </w:rPr>
        <w:t>3</w:t>
      </w:r>
      <w:r w:rsidRPr="00C57820">
        <w:rPr>
          <w:rFonts w:ascii="Tahoma" w:hAnsi="Tahoma" w:cs="Tahoma"/>
          <w:sz w:val="20"/>
          <w:szCs w:val="20"/>
        </w:rPr>
        <w:t>00 mm pod úrovní podhledu.</w:t>
      </w:r>
    </w:p>
    <w:p w:rsidR="008A410C" w:rsidRDefault="008A410C" w:rsidP="00C03BD0">
      <w:pPr>
        <w:pStyle w:val="Odstavecseseznamem"/>
        <w:tabs>
          <w:tab w:val="left" w:pos="2160"/>
          <w:tab w:val="left" w:pos="2520"/>
          <w:tab w:val="left" w:pos="3600"/>
          <w:tab w:val="left" w:pos="3780"/>
          <w:tab w:val="left" w:pos="5760"/>
          <w:tab w:val="left" w:pos="7380"/>
        </w:tabs>
        <w:spacing w:after="60"/>
        <w:ind w:left="0" w:firstLine="567"/>
        <w:rPr>
          <w:rFonts w:ascii="Tahoma" w:hAnsi="Tahoma" w:cs="Tahoma"/>
          <w:b/>
          <w:sz w:val="20"/>
          <w:szCs w:val="20"/>
        </w:rPr>
      </w:pPr>
      <w:r w:rsidRPr="00C57820">
        <w:rPr>
          <w:rFonts w:ascii="Tahoma" w:hAnsi="Tahoma" w:cs="Tahoma"/>
          <w:b/>
          <w:sz w:val="20"/>
          <w:szCs w:val="20"/>
        </w:rPr>
        <w:t xml:space="preserve">Panel s elektrickými prvky </w:t>
      </w:r>
    </w:p>
    <w:p w:rsidR="008A410C" w:rsidRDefault="008A410C" w:rsidP="00C03BD0">
      <w:pPr>
        <w:pStyle w:val="Odstavecseseznamem"/>
        <w:tabs>
          <w:tab w:val="left" w:pos="2160"/>
          <w:tab w:val="left" w:pos="2520"/>
          <w:tab w:val="left" w:pos="3600"/>
          <w:tab w:val="left" w:pos="3780"/>
          <w:tab w:val="left" w:pos="5760"/>
          <w:tab w:val="left" w:pos="7380"/>
        </w:tabs>
        <w:spacing w:after="120"/>
        <w:ind w:left="0" w:firstLine="567"/>
        <w:rPr>
          <w:rFonts w:ascii="Tahoma" w:hAnsi="Tahoma" w:cs="Tahoma"/>
          <w:sz w:val="20"/>
          <w:szCs w:val="20"/>
        </w:rPr>
      </w:pPr>
      <w:r w:rsidRPr="00C57820">
        <w:rPr>
          <w:rFonts w:ascii="Tahoma" w:hAnsi="Tahoma" w:cs="Tahoma"/>
          <w:sz w:val="20"/>
          <w:szCs w:val="20"/>
        </w:rPr>
        <w:t>Instalační panel osazený elektrickými zásuvkami určenými pro zdravotnictví (Zásuvky mohou být napojeny na okruhy ZIS, MDO, DO anebo VDO), vypínači osvětlení, bezdotykovými spínači, svorkami pro zemnění přístrojů, datovými zásuvkami a jinými prvky. Součástí spodního panelu může být krabice pro uzemnění podlahy, ocelové konstrukce a jiné prvky.</w:t>
      </w:r>
    </w:p>
    <w:p w:rsidR="00115934" w:rsidRPr="002E2E50" w:rsidRDefault="00115934" w:rsidP="00115934">
      <w:pPr>
        <w:tabs>
          <w:tab w:val="left" w:pos="540"/>
        </w:tabs>
        <w:spacing w:after="120"/>
        <w:ind w:firstLine="567"/>
        <w:rPr>
          <w:rFonts w:ascii="Tahoma" w:hAnsi="Tahoma" w:cs="Tahoma"/>
          <w:b/>
          <w:sz w:val="20"/>
          <w:szCs w:val="20"/>
        </w:rPr>
      </w:pPr>
      <w:bookmarkStart w:id="14" w:name="_Toc45799263"/>
      <w:r w:rsidRPr="002E2E50">
        <w:rPr>
          <w:rFonts w:ascii="Tahoma" w:hAnsi="Tahoma" w:cs="Tahoma"/>
          <w:b/>
          <w:sz w:val="20"/>
          <w:szCs w:val="20"/>
        </w:rPr>
        <w:t>Hodiny</w:t>
      </w:r>
    </w:p>
    <w:p w:rsidR="00115934" w:rsidRDefault="00115934" w:rsidP="00115934">
      <w:pPr>
        <w:tabs>
          <w:tab w:val="left" w:pos="540"/>
        </w:tabs>
        <w:spacing w:after="120"/>
        <w:ind w:firstLine="567"/>
        <w:rPr>
          <w:rFonts w:ascii="Tahoma" w:hAnsi="Tahoma" w:cs="Tahoma"/>
          <w:sz w:val="20"/>
          <w:szCs w:val="20"/>
        </w:rPr>
      </w:pPr>
      <w:r>
        <w:rPr>
          <w:rFonts w:ascii="Tahoma" w:hAnsi="Tahoma" w:cs="Tahoma"/>
          <w:sz w:val="20"/>
          <w:szCs w:val="20"/>
        </w:rPr>
        <w:t xml:space="preserve">Hodiny na operační sál, vhodné pro nemocniční provoz s možností napojení na jednotný čas používaný v nemocnici, popřípadě řízené a napájené přes datovou zásuvku PoE signálem jednotného času který je použit z NTP serveru. Vnější průměr hodin 300mm, číselník s </w:t>
      </w:r>
      <w:r w:rsidRPr="00ED5D51">
        <w:rPr>
          <w:rFonts w:ascii="Tahoma" w:hAnsi="Tahoma" w:cs="Tahoma"/>
          <w:sz w:val="20"/>
          <w:szCs w:val="20"/>
        </w:rPr>
        <w:t>arabskými číslicemi.</w:t>
      </w:r>
    </w:p>
    <w:p w:rsidR="00E62E8A" w:rsidRPr="002E2E50" w:rsidRDefault="00E62E8A" w:rsidP="00E62E8A">
      <w:pPr>
        <w:tabs>
          <w:tab w:val="left" w:pos="540"/>
        </w:tabs>
        <w:spacing w:after="120"/>
        <w:ind w:firstLine="567"/>
        <w:rPr>
          <w:rFonts w:ascii="Tahoma" w:hAnsi="Tahoma" w:cs="Tahoma"/>
          <w:b/>
          <w:sz w:val="20"/>
          <w:szCs w:val="20"/>
        </w:rPr>
      </w:pPr>
      <w:r>
        <w:rPr>
          <w:rFonts w:ascii="Tahoma" w:hAnsi="Tahoma" w:cs="Tahoma"/>
          <w:b/>
          <w:sz w:val="20"/>
          <w:szCs w:val="20"/>
        </w:rPr>
        <w:t>PC NIS</w:t>
      </w:r>
    </w:p>
    <w:p w:rsidR="009E47C1" w:rsidRDefault="009E47C1" w:rsidP="009E47C1">
      <w:pPr>
        <w:rPr>
          <w:sz w:val="22"/>
          <w:szCs w:val="22"/>
        </w:rPr>
      </w:pPr>
      <w:r>
        <w:rPr>
          <w:rFonts w:ascii="Tahoma" w:hAnsi="Tahoma" w:cs="Tahoma"/>
          <w:sz w:val="20"/>
          <w:szCs w:val="20"/>
        </w:rPr>
        <w:t xml:space="preserve">PC </w:t>
      </w:r>
      <w:r>
        <w:rPr>
          <w:rFonts w:ascii="Tahoma" w:hAnsi="Tahoma" w:cs="Tahoma"/>
          <w:sz w:val="20"/>
          <w:szCs w:val="20"/>
          <w:lang w:val="pl-PL"/>
        </w:rPr>
        <w:t>all in one</w:t>
      </w:r>
      <w:r>
        <w:rPr>
          <w:rFonts w:ascii="Tahoma" w:hAnsi="Tahoma" w:cs="Tahoma"/>
          <w:sz w:val="20"/>
          <w:szCs w:val="20"/>
        </w:rPr>
        <w:t xml:space="preserve"> s 49“ obrazovkou</w:t>
      </w:r>
      <w:r>
        <w:rPr>
          <w:rFonts w:ascii="Tahoma" w:hAnsi="Tahoma" w:cs="Tahoma"/>
          <w:sz w:val="20"/>
          <w:szCs w:val="20"/>
          <w:lang w:val="pl-PL"/>
        </w:rPr>
        <w:t>, rozlišení 4K</w:t>
      </w:r>
      <w:r>
        <w:rPr>
          <w:rFonts w:ascii="Tahoma" w:hAnsi="Tahoma" w:cs="Tahoma"/>
          <w:sz w:val="20"/>
          <w:szCs w:val="20"/>
        </w:rPr>
        <w:t>, zabudovaný do ocelové konstrukce příček. Napojený na nemocniční informační systém. 2x230V, 1x Data. Součástí zařízení je samostatná klávesnice osazená do instalačního panelu pod PC. Slouží i jako řídící PC video integrace nebo náhledový monitor z modalit na OS.</w:t>
      </w:r>
    </w:p>
    <w:p w:rsidR="008A410C" w:rsidRPr="00690C63" w:rsidRDefault="008A410C" w:rsidP="00C6599D">
      <w:pPr>
        <w:pStyle w:val="Nadpis2"/>
        <w:numPr>
          <w:ilvl w:val="1"/>
          <w:numId w:val="4"/>
        </w:numPr>
        <w:tabs>
          <w:tab w:val="left" w:pos="708"/>
        </w:tabs>
        <w:autoSpaceDN w:val="0"/>
        <w:spacing w:after="120"/>
        <w:ind w:left="0" w:firstLine="567"/>
        <w:jc w:val="both"/>
        <w:rPr>
          <w:rFonts w:ascii="Tahoma" w:hAnsi="Tahoma" w:cs="Tahoma"/>
          <w:sz w:val="24"/>
          <w:szCs w:val="24"/>
        </w:rPr>
      </w:pPr>
      <w:bookmarkStart w:id="15" w:name="_Toc146104572"/>
      <w:r w:rsidRPr="00690C63">
        <w:rPr>
          <w:rFonts w:ascii="Tahoma" w:hAnsi="Tahoma" w:cs="Tahoma"/>
          <w:sz w:val="24"/>
          <w:szCs w:val="24"/>
        </w:rPr>
        <w:t>Výplně otvorů</w:t>
      </w:r>
      <w:bookmarkEnd w:id="14"/>
      <w:bookmarkEnd w:id="15"/>
    </w:p>
    <w:p w:rsidR="008A410C" w:rsidRPr="00C57820" w:rsidRDefault="008A410C" w:rsidP="00690C63">
      <w:pPr>
        <w:pStyle w:val="Odstavecseseznamem"/>
        <w:tabs>
          <w:tab w:val="left" w:pos="540"/>
          <w:tab w:val="left" w:pos="2160"/>
          <w:tab w:val="left" w:pos="2520"/>
          <w:tab w:val="left" w:pos="3600"/>
          <w:tab w:val="left" w:pos="3780"/>
          <w:tab w:val="left" w:pos="5760"/>
          <w:tab w:val="left" w:pos="7380"/>
        </w:tabs>
        <w:spacing w:after="60"/>
        <w:ind w:left="0" w:firstLine="567"/>
        <w:rPr>
          <w:rFonts w:ascii="Tahoma" w:hAnsi="Tahoma" w:cs="Tahoma"/>
          <w:sz w:val="20"/>
          <w:szCs w:val="20"/>
        </w:rPr>
      </w:pPr>
      <w:r w:rsidRPr="00C57820">
        <w:rPr>
          <w:rFonts w:ascii="Tahoma" w:hAnsi="Tahoma" w:cs="Tahoma"/>
          <w:b/>
          <w:sz w:val="20"/>
          <w:szCs w:val="20"/>
        </w:rPr>
        <w:t>Dveře</w:t>
      </w:r>
    </w:p>
    <w:p w:rsidR="008A410C" w:rsidRDefault="008A410C" w:rsidP="00690C63">
      <w:pPr>
        <w:pStyle w:val="Odstavecseseznamem"/>
        <w:tabs>
          <w:tab w:val="left" w:pos="540"/>
          <w:tab w:val="left" w:pos="2160"/>
          <w:tab w:val="left" w:pos="2520"/>
          <w:tab w:val="left" w:pos="3600"/>
          <w:tab w:val="left" w:pos="3780"/>
          <w:tab w:val="left" w:pos="5760"/>
          <w:tab w:val="left" w:pos="7380"/>
        </w:tabs>
        <w:spacing w:after="240"/>
        <w:ind w:left="0" w:firstLine="567"/>
        <w:rPr>
          <w:rFonts w:ascii="Tahoma" w:hAnsi="Tahoma" w:cs="Tahoma"/>
          <w:sz w:val="20"/>
          <w:szCs w:val="20"/>
        </w:rPr>
      </w:pPr>
      <w:r w:rsidRPr="00C57820">
        <w:rPr>
          <w:rFonts w:ascii="Tahoma" w:hAnsi="Tahoma" w:cs="Tahoma"/>
          <w:sz w:val="20"/>
          <w:szCs w:val="20"/>
        </w:rPr>
        <w:t xml:space="preserve">Zárubeň dveří z kartáčované nerezové oceli AISI 316L se osazuje mezi dva svislé profily ocelové konstrukce. Dveřní křídla jsou vyrobena z nerezové oceli AISI </w:t>
      </w:r>
      <w:smartTag w:uri="urn:schemas-microsoft-com:office:smarttags" w:element="metricconverter">
        <w:smartTagPr>
          <w:attr w:name="ProductID" w:val="304 a"/>
        </w:smartTagPr>
        <w:r w:rsidRPr="00C57820">
          <w:rPr>
            <w:rFonts w:ascii="Tahoma" w:hAnsi="Tahoma" w:cs="Tahoma"/>
            <w:sz w:val="20"/>
            <w:szCs w:val="20"/>
          </w:rPr>
          <w:t>304 a</w:t>
        </w:r>
      </w:smartTag>
      <w:r w:rsidRPr="00C57820">
        <w:rPr>
          <w:rFonts w:ascii="Tahoma" w:hAnsi="Tahoma" w:cs="Tahoma"/>
          <w:sz w:val="20"/>
          <w:szCs w:val="20"/>
        </w:rPr>
        <w:t xml:space="preserve"> barevně lakována dle požadavku zákazníka. Dveře jsou projektovány otočné nebo posuvné. Dle požadavků jsou ovládány mechanicky nebo elektrickým pohonem. Elektrický pohon dveří je ovládán pomocí bezdotykových spínačů. Dveře jsou podle požadavků plné nebo prosklené, které mohou být vybaveny magneticky / elektricky ovládanými žaluziemi.</w:t>
      </w:r>
    </w:p>
    <w:p w:rsidR="00B40703" w:rsidRDefault="00B40703" w:rsidP="00B40703">
      <w:pPr>
        <w:pStyle w:val="Odstavecseseznamem"/>
        <w:tabs>
          <w:tab w:val="left" w:pos="540"/>
          <w:tab w:val="left" w:pos="2160"/>
          <w:tab w:val="left" w:pos="2520"/>
          <w:tab w:val="left" w:pos="3600"/>
          <w:tab w:val="left" w:pos="3780"/>
          <w:tab w:val="left" w:pos="5760"/>
          <w:tab w:val="left" w:pos="7380"/>
        </w:tabs>
        <w:spacing w:after="60"/>
        <w:ind w:left="0" w:firstLine="567"/>
        <w:rPr>
          <w:rFonts w:ascii="Tahoma" w:hAnsi="Tahoma" w:cs="Tahoma"/>
          <w:b/>
          <w:sz w:val="20"/>
          <w:szCs w:val="20"/>
        </w:rPr>
      </w:pPr>
      <w:r>
        <w:rPr>
          <w:rFonts w:ascii="Tahoma" w:hAnsi="Tahoma" w:cs="Tahoma"/>
          <w:b/>
          <w:sz w:val="20"/>
          <w:szCs w:val="20"/>
        </w:rPr>
        <w:t>Prokládací okno</w:t>
      </w:r>
    </w:p>
    <w:p w:rsidR="00B40703" w:rsidRDefault="00B40703" w:rsidP="00B40703">
      <w:pPr>
        <w:tabs>
          <w:tab w:val="left" w:pos="540"/>
          <w:tab w:val="left" w:pos="709"/>
          <w:tab w:val="left" w:pos="2160"/>
          <w:tab w:val="left" w:pos="2520"/>
          <w:tab w:val="left" w:pos="3600"/>
          <w:tab w:val="left" w:pos="3780"/>
          <w:tab w:val="left" w:pos="5760"/>
          <w:tab w:val="left" w:pos="7380"/>
        </w:tabs>
        <w:rPr>
          <w:rFonts w:ascii="Tahoma" w:eastAsia="Cambria-Identity-H" w:hAnsi="Tahoma" w:cs="Tahoma"/>
          <w:sz w:val="20"/>
          <w:szCs w:val="20"/>
        </w:rPr>
      </w:pPr>
      <w:r>
        <w:rPr>
          <w:rFonts w:ascii="Tahoma" w:hAnsi="Tahoma" w:cs="Tahoma"/>
          <w:sz w:val="20"/>
          <w:szCs w:val="20"/>
        </w:rPr>
        <w:tab/>
        <w:t xml:space="preserve">Prokládací okno je určeno </w:t>
      </w:r>
      <w:r>
        <w:rPr>
          <w:rFonts w:ascii="Tahoma" w:eastAsia="Cambria-Identity-H" w:hAnsi="Tahoma" w:cs="Tahoma"/>
          <w:sz w:val="20"/>
          <w:szCs w:val="20"/>
        </w:rPr>
        <w:t>jako materiálová propust mezi místnostmi o různé třídě čistoty. Lze ji použít pro transport materiálu z místnosti o lepší třídě čistoty do místnosti s horší třídou čistoty.</w:t>
      </w:r>
    </w:p>
    <w:p w:rsidR="00B40703" w:rsidRDefault="00B40703" w:rsidP="00B40703">
      <w:pPr>
        <w:autoSpaceDE w:val="0"/>
        <w:autoSpaceDN w:val="0"/>
        <w:adjustRightInd w:val="0"/>
        <w:spacing w:after="120"/>
        <w:ind w:firstLine="567"/>
        <w:rPr>
          <w:rFonts w:ascii="Tahoma" w:eastAsia="Cambria-Identity-H" w:hAnsi="Tahoma" w:cs="Tahoma"/>
          <w:sz w:val="20"/>
          <w:szCs w:val="20"/>
        </w:rPr>
      </w:pPr>
      <w:r>
        <w:rPr>
          <w:rFonts w:ascii="Tahoma" w:eastAsia="Cambria-Identity-H" w:hAnsi="Tahoma" w:cs="Tahoma"/>
          <w:sz w:val="20"/>
          <w:szCs w:val="20"/>
        </w:rPr>
        <w:t>Okno se skládá z rámu a posuvné skelní výplně. Rám okna je kotven do ocelové konstrukce vestaveb. V rámu je upevněna suvné vedení skelní výplně, konstrukce řetězového kola a protizávaží, které je řetězem spojeno se sklení výplní. Rám okna je dokrytován zákryty z ocelového plechu v barevném provedení shodném s příčkami. Parapet okna je kotven do rámu. Skelní výplň je osazena madlem.</w:t>
      </w:r>
    </w:p>
    <w:p w:rsidR="00B40703" w:rsidRDefault="00B40703" w:rsidP="00B40703">
      <w:pPr>
        <w:autoSpaceDE w:val="0"/>
        <w:autoSpaceDN w:val="0"/>
        <w:adjustRightInd w:val="0"/>
        <w:spacing w:after="120"/>
        <w:ind w:firstLine="567"/>
        <w:rPr>
          <w:rFonts w:ascii="Tahoma" w:eastAsia="Cambria-Identity-H" w:hAnsi="Tahoma" w:cs="Tahoma"/>
          <w:sz w:val="20"/>
          <w:szCs w:val="20"/>
        </w:rPr>
      </w:pPr>
      <w:r>
        <w:rPr>
          <w:rFonts w:ascii="Tahoma" w:eastAsia="Cambria-Identity-H" w:hAnsi="Tahoma" w:cs="Tahoma"/>
          <w:sz w:val="20"/>
          <w:szCs w:val="20"/>
        </w:rPr>
        <w:t>Rám okna je vyroben z ocelových profilů a je lakován, krycí plechy jsou vyrobeny z plechu použitého na výrobu panelů, madlo okna a parapet jsou z nerezového plechu. Skelní výplň je vyrobena z bezpečnostního lepeného skla o tloušťce 8,4mm.</w:t>
      </w:r>
    </w:p>
    <w:p w:rsidR="008A410C" w:rsidRPr="00690C63" w:rsidRDefault="008A410C" w:rsidP="00C6599D">
      <w:pPr>
        <w:pStyle w:val="Nadpis2"/>
        <w:numPr>
          <w:ilvl w:val="1"/>
          <w:numId w:val="4"/>
        </w:numPr>
        <w:tabs>
          <w:tab w:val="left" w:pos="708"/>
        </w:tabs>
        <w:autoSpaceDN w:val="0"/>
        <w:spacing w:after="120"/>
        <w:ind w:left="0" w:firstLine="567"/>
        <w:jc w:val="both"/>
        <w:rPr>
          <w:rFonts w:ascii="Tahoma" w:hAnsi="Tahoma" w:cs="Tahoma"/>
        </w:rPr>
      </w:pPr>
      <w:bookmarkStart w:id="16" w:name="_Toc45799264"/>
      <w:bookmarkStart w:id="17" w:name="_Toc146104573"/>
      <w:r w:rsidRPr="00690C63">
        <w:rPr>
          <w:rFonts w:ascii="Tahoma" w:hAnsi="Tahoma" w:cs="Tahoma"/>
        </w:rPr>
        <w:t>Podhled</w:t>
      </w:r>
      <w:bookmarkEnd w:id="16"/>
      <w:bookmarkEnd w:id="17"/>
    </w:p>
    <w:p w:rsidR="008A410C" w:rsidRPr="002E2E50" w:rsidRDefault="008A410C" w:rsidP="008A410C">
      <w:pPr>
        <w:tabs>
          <w:tab w:val="left" w:pos="540"/>
          <w:tab w:val="left" w:pos="2160"/>
          <w:tab w:val="left" w:pos="2520"/>
          <w:tab w:val="left" w:pos="3600"/>
          <w:tab w:val="left" w:pos="3780"/>
          <w:tab w:val="left" w:pos="7200"/>
          <w:tab w:val="left" w:pos="7380"/>
        </w:tabs>
        <w:spacing w:after="120"/>
        <w:rPr>
          <w:rFonts w:ascii="Tahoma" w:hAnsi="Tahoma" w:cs="Tahoma"/>
          <w:sz w:val="20"/>
          <w:szCs w:val="20"/>
        </w:rPr>
      </w:pPr>
      <w:r>
        <w:rPr>
          <w:rFonts w:ascii="Tahoma" w:hAnsi="Tahoma" w:cs="Tahoma"/>
          <w:sz w:val="20"/>
          <w:szCs w:val="20"/>
        </w:rPr>
        <w:tab/>
      </w:r>
      <w:r w:rsidRPr="002E2E50">
        <w:rPr>
          <w:rFonts w:ascii="Tahoma" w:hAnsi="Tahoma" w:cs="Tahoma"/>
          <w:sz w:val="20"/>
          <w:szCs w:val="20"/>
        </w:rPr>
        <w:t xml:space="preserve">Podhled systému je těsný a může být použit v místnostech o přetlaku do 30 Pa vůči atmosférickému tlaku. Podhled je modulový a universální. Do podhledu lze osadit revizní kazetu, která umožňuje jednoduchý přístup k prvkům umístěným nad podhledem (např. regulační prvky nebo svorkovnice). Do podhledu lze jednoduše zakomponovat koncové prvky rozvodu vzduchu, svítidla a ostatní prvky. Podhled systému je modulově shodný s příčkami systému a navazuje na ně. </w:t>
      </w:r>
    </w:p>
    <w:p w:rsidR="008A410C" w:rsidRPr="002E2E50" w:rsidRDefault="008A410C" w:rsidP="008A410C">
      <w:pPr>
        <w:tabs>
          <w:tab w:val="left" w:pos="540"/>
          <w:tab w:val="left" w:pos="2160"/>
          <w:tab w:val="left" w:pos="2520"/>
          <w:tab w:val="left" w:pos="3600"/>
          <w:tab w:val="left" w:pos="3780"/>
          <w:tab w:val="left" w:pos="7200"/>
          <w:tab w:val="left" w:pos="7380"/>
        </w:tabs>
        <w:spacing w:after="120"/>
        <w:ind w:firstLine="567"/>
        <w:rPr>
          <w:rFonts w:ascii="Tahoma" w:hAnsi="Tahoma" w:cs="Tahoma"/>
          <w:sz w:val="20"/>
          <w:szCs w:val="20"/>
        </w:rPr>
      </w:pPr>
      <w:r w:rsidRPr="002E2E50">
        <w:rPr>
          <w:rFonts w:ascii="Tahoma" w:hAnsi="Tahoma" w:cs="Tahoma"/>
          <w:sz w:val="20"/>
          <w:szCs w:val="20"/>
        </w:rPr>
        <w:t xml:space="preserve">Podhled se skládá z vlastní nosné ocelové konstrukce a kazet. </w:t>
      </w:r>
    </w:p>
    <w:p w:rsidR="008A410C" w:rsidRPr="002E2E50" w:rsidRDefault="008A410C" w:rsidP="008A410C">
      <w:pPr>
        <w:tabs>
          <w:tab w:val="left" w:pos="540"/>
          <w:tab w:val="left" w:pos="2160"/>
          <w:tab w:val="left" w:pos="2520"/>
          <w:tab w:val="left" w:pos="3600"/>
          <w:tab w:val="left" w:pos="3780"/>
          <w:tab w:val="left" w:pos="7200"/>
          <w:tab w:val="left" w:pos="7380"/>
        </w:tabs>
        <w:spacing w:after="120"/>
        <w:ind w:firstLine="567"/>
        <w:rPr>
          <w:rFonts w:ascii="Tahoma" w:hAnsi="Tahoma" w:cs="Tahoma"/>
          <w:sz w:val="20"/>
          <w:szCs w:val="20"/>
        </w:rPr>
      </w:pPr>
      <w:r w:rsidRPr="002E2E50">
        <w:rPr>
          <w:rFonts w:ascii="Tahoma" w:hAnsi="Tahoma" w:cs="Tahoma"/>
          <w:sz w:val="20"/>
          <w:szCs w:val="20"/>
        </w:rPr>
        <w:lastRenderedPageBreak/>
        <w:t>Ocelová konstrukce podhledu je skrytá nad kazetami podhledu a kotví se do stavebního stropu závěsy s vloženými silentbloky (pryžová vložka proti přenosu vibrací a hluků ze stavební konstrukce stropu na podhled nebo opačně). Konstrukce se skládá z nosných a montážních profilů. Ty jsou pomocí křížových spojek spojeny s montážním profilem. Montážní profil má předpružený tvar, do které</w:t>
      </w:r>
      <w:r w:rsidR="00115934">
        <w:rPr>
          <w:rFonts w:ascii="Tahoma" w:hAnsi="Tahoma" w:cs="Tahoma"/>
          <w:sz w:val="20"/>
          <w:szCs w:val="20"/>
        </w:rPr>
        <w:t>ho</w:t>
      </w:r>
      <w:r w:rsidRPr="002E2E50">
        <w:rPr>
          <w:rFonts w:ascii="Tahoma" w:hAnsi="Tahoma" w:cs="Tahoma"/>
          <w:sz w:val="20"/>
          <w:szCs w:val="20"/>
        </w:rPr>
        <w:t xml:space="preserve"> se zasouvají kazety podhledu. Tento systém uchycení umožňuje vytvořit rozebíratelný spoj. Do </w:t>
      </w:r>
      <w:r w:rsidR="00115934">
        <w:rPr>
          <w:rFonts w:ascii="Tahoma" w:hAnsi="Tahoma" w:cs="Tahoma"/>
          <w:sz w:val="20"/>
          <w:szCs w:val="20"/>
        </w:rPr>
        <w:t>montážní</w:t>
      </w:r>
      <w:r w:rsidRPr="002E2E50">
        <w:rPr>
          <w:rFonts w:ascii="Tahoma" w:hAnsi="Tahoma" w:cs="Tahoma"/>
          <w:sz w:val="20"/>
          <w:szCs w:val="20"/>
        </w:rPr>
        <w:t xml:space="preserve">ho a ukončovacího profilu se osazují kazety. </w:t>
      </w:r>
    </w:p>
    <w:p w:rsidR="008A410C" w:rsidRDefault="008A410C" w:rsidP="008A410C">
      <w:pPr>
        <w:tabs>
          <w:tab w:val="left" w:pos="540"/>
          <w:tab w:val="left" w:pos="2160"/>
          <w:tab w:val="left" w:pos="2520"/>
          <w:tab w:val="left" w:pos="3600"/>
          <w:tab w:val="left" w:pos="3780"/>
          <w:tab w:val="left" w:pos="7200"/>
          <w:tab w:val="left" w:pos="7380"/>
        </w:tabs>
        <w:spacing w:after="120"/>
        <w:ind w:firstLine="567"/>
        <w:rPr>
          <w:rFonts w:ascii="Tahoma" w:hAnsi="Tahoma" w:cs="Tahoma"/>
          <w:sz w:val="20"/>
          <w:szCs w:val="20"/>
        </w:rPr>
      </w:pPr>
      <w:r w:rsidRPr="002E2E50">
        <w:rPr>
          <w:rFonts w:ascii="Tahoma" w:hAnsi="Tahoma" w:cs="Tahoma"/>
          <w:sz w:val="20"/>
          <w:szCs w:val="20"/>
        </w:rPr>
        <w:t>Kazety podhledu jsou vyrobeny z ocelového plechu s povrchovou úpravou</w:t>
      </w:r>
      <w:r>
        <w:rPr>
          <w:rFonts w:ascii="Tahoma" w:hAnsi="Tahoma" w:cs="Tahoma"/>
          <w:sz w:val="20"/>
          <w:szCs w:val="20"/>
        </w:rPr>
        <w:t xml:space="preserve"> -lakovaný plech.</w:t>
      </w:r>
      <w:r w:rsidRPr="002E2E50">
        <w:rPr>
          <w:rFonts w:ascii="Tahoma" w:hAnsi="Tahoma" w:cs="Tahoma"/>
          <w:sz w:val="20"/>
          <w:szCs w:val="20"/>
        </w:rPr>
        <w:t xml:space="preserve"> Kazety jsou zasunuty do ocelové konstrukce a rozebíratelně upevněny pomocí lisovaných zámků. Okrajové kazety jsou vloženy do hliníkového obvodového profilu. Kazety mají základní modulový rozměr (600x1200)mm. Spáry mezi kazetami podhledu jsou tmeleny silikonovým tmelem.</w:t>
      </w:r>
    </w:p>
    <w:p w:rsidR="008A410C" w:rsidRPr="00690C63" w:rsidRDefault="008A410C" w:rsidP="00C6599D">
      <w:pPr>
        <w:pStyle w:val="Nadpis2"/>
        <w:numPr>
          <w:ilvl w:val="1"/>
          <w:numId w:val="4"/>
        </w:numPr>
        <w:tabs>
          <w:tab w:val="left" w:pos="708"/>
        </w:tabs>
        <w:autoSpaceDN w:val="0"/>
        <w:spacing w:after="120"/>
        <w:ind w:left="0" w:firstLine="567"/>
        <w:jc w:val="both"/>
        <w:rPr>
          <w:rFonts w:ascii="Tahoma" w:hAnsi="Tahoma" w:cs="Tahoma"/>
        </w:rPr>
      </w:pPr>
      <w:bookmarkStart w:id="18" w:name="_Toc45799265"/>
      <w:bookmarkStart w:id="19" w:name="_Toc146104574"/>
      <w:r w:rsidRPr="00690C63">
        <w:rPr>
          <w:rFonts w:ascii="Tahoma" w:hAnsi="Tahoma" w:cs="Tahoma"/>
        </w:rPr>
        <w:t>Součásti systému podhledů</w:t>
      </w:r>
      <w:bookmarkEnd w:id="18"/>
      <w:bookmarkEnd w:id="19"/>
    </w:p>
    <w:p w:rsidR="008A410C" w:rsidRDefault="008A410C" w:rsidP="00B033A8">
      <w:pPr>
        <w:pStyle w:val="Odstavecseseznamem"/>
        <w:spacing w:after="60"/>
        <w:ind w:left="0" w:firstLine="567"/>
        <w:rPr>
          <w:rFonts w:ascii="Tahoma" w:hAnsi="Tahoma" w:cs="Tahoma"/>
          <w:sz w:val="20"/>
          <w:szCs w:val="20"/>
        </w:rPr>
      </w:pPr>
      <w:r w:rsidRPr="00C57820">
        <w:rPr>
          <w:rFonts w:ascii="Tahoma" w:hAnsi="Tahoma" w:cs="Tahoma"/>
          <w:sz w:val="20"/>
          <w:szCs w:val="20"/>
        </w:rPr>
        <w:t>Podhled systému je universální a lze do něj integrovat ostatní prvky osazované do podhledu např. technologická ramena s rozvody medicinálních plynů, reproduktory apod.</w:t>
      </w:r>
    </w:p>
    <w:p w:rsidR="008A410C" w:rsidRPr="00C57820" w:rsidRDefault="008A410C" w:rsidP="00B033A8">
      <w:pPr>
        <w:pStyle w:val="Odstavecseseznamem"/>
        <w:tabs>
          <w:tab w:val="left" w:pos="540"/>
          <w:tab w:val="left" w:pos="2160"/>
          <w:tab w:val="left" w:pos="2520"/>
          <w:tab w:val="left" w:pos="3600"/>
          <w:tab w:val="left" w:pos="3780"/>
          <w:tab w:val="left" w:pos="7200"/>
          <w:tab w:val="left" w:pos="7380"/>
        </w:tabs>
        <w:spacing w:after="60"/>
        <w:ind w:left="0" w:firstLine="567"/>
        <w:rPr>
          <w:rFonts w:ascii="Tahoma" w:hAnsi="Tahoma" w:cs="Tahoma"/>
          <w:sz w:val="20"/>
          <w:szCs w:val="20"/>
        </w:rPr>
      </w:pPr>
      <w:r w:rsidRPr="00C57820">
        <w:rPr>
          <w:rFonts w:ascii="Tahoma" w:hAnsi="Tahoma" w:cs="Tahoma"/>
          <w:b/>
          <w:sz w:val="20"/>
          <w:szCs w:val="20"/>
        </w:rPr>
        <w:t>Laminární pole</w:t>
      </w:r>
      <w:r w:rsidRPr="00C57820">
        <w:rPr>
          <w:rFonts w:ascii="Tahoma" w:hAnsi="Tahoma" w:cs="Tahoma"/>
          <w:sz w:val="20"/>
          <w:szCs w:val="20"/>
        </w:rPr>
        <w:t xml:space="preserve"> - slouží pro přívod filtrovaného vzduchu na operační sál. Je osazeno třetím stupněm filtrace – filtry s gelovým těsněním a vytváří laminární proudění nad operačním prostorem. </w:t>
      </w:r>
    </w:p>
    <w:p w:rsidR="008A410C" w:rsidRPr="00C57820" w:rsidRDefault="008A410C" w:rsidP="00B033A8">
      <w:pPr>
        <w:pStyle w:val="Odstavecseseznamem"/>
        <w:adjustRightInd w:val="0"/>
        <w:spacing w:after="60"/>
        <w:ind w:left="0" w:firstLine="567"/>
        <w:rPr>
          <w:rFonts w:ascii="Tahoma" w:hAnsi="Tahoma" w:cs="Tahoma"/>
          <w:sz w:val="20"/>
          <w:szCs w:val="20"/>
        </w:rPr>
      </w:pPr>
      <w:r w:rsidRPr="00C57820">
        <w:rPr>
          <w:rFonts w:ascii="Tahoma" w:hAnsi="Tahoma" w:cs="Tahoma"/>
          <w:sz w:val="20"/>
          <w:szCs w:val="20"/>
        </w:rPr>
        <w:t xml:space="preserve">Laminární pole se skládá z korpusu a laminarizátoru. </w:t>
      </w:r>
    </w:p>
    <w:p w:rsidR="008A410C" w:rsidRPr="00C57820" w:rsidRDefault="008A410C" w:rsidP="00B033A8">
      <w:pPr>
        <w:pStyle w:val="Odstavecseseznamem"/>
        <w:adjustRightInd w:val="0"/>
        <w:spacing w:after="60"/>
        <w:ind w:left="0" w:firstLine="567"/>
        <w:rPr>
          <w:rFonts w:ascii="Tahoma" w:hAnsi="Tahoma" w:cs="Tahoma"/>
          <w:sz w:val="20"/>
          <w:szCs w:val="20"/>
        </w:rPr>
      </w:pPr>
      <w:r w:rsidRPr="00C57820">
        <w:rPr>
          <w:rFonts w:ascii="Tahoma" w:hAnsi="Tahoma" w:cs="Tahoma"/>
          <w:sz w:val="20"/>
          <w:szCs w:val="20"/>
        </w:rPr>
        <w:t xml:space="preserve">Korpus je složen z rámu z hliníkových profilů, nástavců z ocelového plechu a z kazet z ocelových pozinkovaných plechů, vše s povrchovou úpravou provedenou práškovým nátěrem. </w:t>
      </w:r>
    </w:p>
    <w:p w:rsidR="008A410C" w:rsidRPr="00C57820" w:rsidRDefault="008A410C" w:rsidP="00B033A8">
      <w:pPr>
        <w:pStyle w:val="Odstavecseseznamem"/>
        <w:spacing w:after="60"/>
        <w:ind w:left="0" w:firstLine="567"/>
        <w:rPr>
          <w:rFonts w:ascii="Tahoma" w:hAnsi="Tahoma" w:cs="Tahoma"/>
          <w:sz w:val="20"/>
          <w:szCs w:val="20"/>
        </w:rPr>
      </w:pPr>
      <w:r w:rsidRPr="00C57820">
        <w:rPr>
          <w:rFonts w:ascii="Tahoma" w:hAnsi="Tahoma" w:cs="Tahoma"/>
          <w:sz w:val="20"/>
          <w:szCs w:val="20"/>
        </w:rPr>
        <w:t xml:space="preserve">Filtrační nástavce laminárního pole musí být vzduchotěsně svařeny. Nástavce se osazují do rámu z dutého protlačovaného hliníkového profilu. Po stranách profilu je drážka pro připojení kazet podhledu. Prostor mezi nástavci je  dokrytován lakovanými pozinkovanými plechy. Materiál – hliníková slitina a pozinkovaná ocel, barevně lakovaná v barvě podhledu. </w:t>
      </w:r>
    </w:p>
    <w:p w:rsidR="008A410C" w:rsidRPr="00C57820" w:rsidRDefault="008A410C" w:rsidP="00B033A8">
      <w:pPr>
        <w:pStyle w:val="Odstavecseseznamem"/>
        <w:tabs>
          <w:tab w:val="left" w:pos="540"/>
          <w:tab w:val="left" w:pos="2160"/>
          <w:tab w:val="left" w:pos="2520"/>
          <w:tab w:val="left" w:pos="3600"/>
          <w:tab w:val="left" w:pos="3780"/>
          <w:tab w:val="left" w:pos="7200"/>
          <w:tab w:val="left" w:pos="7380"/>
        </w:tabs>
        <w:spacing w:after="60"/>
        <w:ind w:left="0" w:firstLine="567"/>
        <w:rPr>
          <w:rFonts w:ascii="Tahoma" w:hAnsi="Tahoma" w:cs="Tahoma"/>
          <w:sz w:val="20"/>
          <w:szCs w:val="20"/>
        </w:rPr>
      </w:pPr>
      <w:r w:rsidRPr="00C57820">
        <w:rPr>
          <w:rFonts w:ascii="Tahoma" w:hAnsi="Tahoma" w:cs="Tahoma"/>
          <w:sz w:val="20"/>
          <w:szCs w:val="20"/>
        </w:rPr>
        <w:t>Laminarizátor má rám vyrobený z hliníkových profilů ve shodném barevném provedení s korpusem a je potažen laminarizační tkaninou ve dvou vrstvách, která usměrňuje proudění vzduchu pod laminárním polem. Upevňuje se pomocí rychlouzávěrů do těla laminárního pole. Laminarizátor je upevněn na otočný závěs umožňující jeho svislé zavěšení v případě servisního zásahu – výměna filtru nebo komponentů svítidel.</w:t>
      </w:r>
    </w:p>
    <w:p w:rsidR="008A410C" w:rsidRDefault="008A410C" w:rsidP="00B033A8">
      <w:pPr>
        <w:pStyle w:val="Odstavecseseznamem"/>
        <w:tabs>
          <w:tab w:val="left" w:pos="540"/>
          <w:tab w:val="left" w:pos="2160"/>
          <w:tab w:val="left" w:pos="2520"/>
          <w:tab w:val="left" w:pos="3600"/>
          <w:tab w:val="left" w:pos="3780"/>
          <w:tab w:val="left" w:pos="7200"/>
          <w:tab w:val="left" w:pos="7380"/>
        </w:tabs>
        <w:spacing w:after="60"/>
        <w:ind w:left="0" w:firstLine="567"/>
        <w:rPr>
          <w:rFonts w:ascii="Tahoma" w:hAnsi="Tahoma" w:cs="Tahoma"/>
          <w:sz w:val="20"/>
          <w:szCs w:val="20"/>
        </w:rPr>
      </w:pPr>
      <w:r w:rsidRPr="00C57820">
        <w:rPr>
          <w:rFonts w:ascii="Tahoma" w:hAnsi="Tahoma" w:cs="Tahoma"/>
          <w:sz w:val="20"/>
          <w:szCs w:val="20"/>
        </w:rPr>
        <w:t>Vzduch se do laminárního pole přivádí VZT potrubím, které se uchycuje na příruby laminárního pole. Mezi potrubí VZT a laminární pole musí byt vložena tlumící vložka. Laminární pole je osazeno svítidly s elektronickým předřadníkem s plynulou změnou intenzity osvětlení. Svítidla jsou určena pro zvýšení rovnoměrnosti osvětlení operačního sálu. Středem laminárního pole prochází tubus operačního svítidla. Tubus svítidla musí být namontován před montáží laminárního pole.</w:t>
      </w:r>
    </w:p>
    <w:p w:rsidR="008A410C" w:rsidRDefault="008A410C" w:rsidP="00B033A8">
      <w:pPr>
        <w:pStyle w:val="Odstavecseseznamem"/>
        <w:tabs>
          <w:tab w:val="left" w:pos="540"/>
          <w:tab w:val="left" w:pos="2160"/>
          <w:tab w:val="left" w:pos="2520"/>
          <w:tab w:val="left" w:pos="3600"/>
          <w:tab w:val="left" w:pos="3780"/>
          <w:tab w:val="left" w:pos="7200"/>
          <w:tab w:val="left" w:pos="7380"/>
        </w:tabs>
        <w:spacing w:after="60"/>
        <w:ind w:left="0" w:firstLine="567"/>
        <w:rPr>
          <w:rFonts w:ascii="Tahoma" w:hAnsi="Tahoma" w:cs="Tahoma"/>
          <w:sz w:val="20"/>
          <w:szCs w:val="20"/>
        </w:rPr>
      </w:pPr>
      <w:r w:rsidRPr="00C57820">
        <w:rPr>
          <w:rFonts w:ascii="Tahoma" w:hAnsi="Tahoma" w:cs="Tahoma"/>
          <w:b/>
          <w:sz w:val="20"/>
          <w:szCs w:val="20"/>
        </w:rPr>
        <w:t>Svítidla</w:t>
      </w:r>
    </w:p>
    <w:p w:rsidR="008A410C" w:rsidRPr="00C57820" w:rsidRDefault="00115934" w:rsidP="00B033A8">
      <w:pPr>
        <w:pStyle w:val="Odstavecseseznamem"/>
        <w:tabs>
          <w:tab w:val="left" w:pos="540"/>
          <w:tab w:val="left" w:pos="2160"/>
          <w:tab w:val="left" w:pos="2520"/>
          <w:tab w:val="left" w:pos="3600"/>
          <w:tab w:val="left" w:pos="3780"/>
          <w:tab w:val="left" w:pos="7200"/>
          <w:tab w:val="left" w:pos="7380"/>
        </w:tabs>
        <w:spacing w:after="60"/>
        <w:ind w:left="0" w:firstLine="567"/>
        <w:rPr>
          <w:rFonts w:ascii="Tahoma" w:hAnsi="Tahoma" w:cs="Tahoma"/>
          <w:sz w:val="20"/>
          <w:szCs w:val="20"/>
        </w:rPr>
      </w:pPr>
      <w:r>
        <w:rPr>
          <w:rFonts w:ascii="Tahoma" w:hAnsi="Tahoma" w:cs="Tahoma"/>
          <w:sz w:val="20"/>
          <w:szCs w:val="20"/>
        </w:rPr>
        <w:t>S</w:t>
      </w:r>
      <w:r w:rsidR="008A410C" w:rsidRPr="00C57820">
        <w:rPr>
          <w:rFonts w:ascii="Tahoma" w:hAnsi="Tahoma" w:cs="Tahoma"/>
          <w:sz w:val="20"/>
          <w:szCs w:val="20"/>
        </w:rPr>
        <w:t xml:space="preserve">louží k rovnoměrnému osvětlení dané místnosti. Skládá se z korpusu svítidla, elektrického vybavení, </w:t>
      </w:r>
      <w:r w:rsidR="00D4057E">
        <w:rPr>
          <w:rFonts w:ascii="Tahoma" w:hAnsi="Tahoma" w:cs="Tahoma"/>
          <w:sz w:val="20"/>
          <w:szCs w:val="20"/>
        </w:rPr>
        <w:t>prismatického krytu</w:t>
      </w:r>
      <w:r w:rsidR="008A410C" w:rsidRPr="00C57820">
        <w:rPr>
          <w:rFonts w:ascii="Tahoma" w:hAnsi="Tahoma" w:cs="Tahoma"/>
          <w:sz w:val="20"/>
          <w:szCs w:val="20"/>
        </w:rPr>
        <w:t xml:space="preserve"> a patek. Svítidla jsou vybavena elektronickými předřadníky. Na operační</w:t>
      </w:r>
      <w:r w:rsidR="00D4057E">
        <w:rPr>
          <w:rFonts w:ascii="Tahoma" w:hAnsi="Tahoma" w:cs="Tahoma"/>
          <w:sz w:val="20"/>
          <w:szCs w:val="20"/>
        </w:rPr>
        <w:t>m</w:t>
      </w:r>
      <w:r w:rsidR="008A410C" w:rsidRPr="00C57820">
        <w:rPr>
          <w:rFonts w:ascii="Tahoma" w:hAnsi="Tahoma" w:cs="Tahoma"/>
          <w:sz w:val="20"/>
          <w:szCs w:val="20"/>
        </w:rPr>
        <w:t xml:space="preserve"> sále s možností plynulé změny intenzity osvětlení řízené systémem DALI. Světelné LED zdroje mají koeficient barevného podání R&gt;0,9</w:t>
      </w:r>
      <w:r w:rsidR="00D4057E">
        <w:rPr>
          <w:rFonts w:ascii="Tahoma" w:hAnsi="Tahoma" w:cs="Tahoma"/>
          <w:sz w:val="20"/>
          <w:szCs w:val="20"/>
        </w:rPr>
        <w:t>.</w:t>
      </w:r>
      <w:r w:rsidR="008A410C" w:rsidRPr="00C57820">
        <w:rPr>
          <w:rFonts w:ascii="Tahoma" w:hAnsi="Tahoma" w:cs="Tahoma"/>
          <w:sz w:val="20"/>
          <w:szCs w:val="20"/>
        </w:rPr>
        <w:t xml:space="preserve">), s teplotou chromatičnosti 4000K. Díly svítidla jsou vyrobeny z ocelového plechu 11330 s povrchovou úpravou provedenou práškovým nátěrem. </w:t>
      </w:r>
    </w:p>
    <w:p w:rsidR="007E7832" w:rsidRDefault="007E7832" w:rsidP="007E7832">
      <w:pPr>
        <w:tabs>
          <w:tab w:val="left" w:pos="540"/>
          <w:tab w:val="left" w:pos="2160"/>
          <w:tab w:val="left" w:pos="2520"/>
          <w:tab w:val="left" w:pos="3600"/>
          <w:tab w:val="left" w:pos="3780"/>
          <w:tab w:val="left" w:pos="7200"/>
          <w:tab w:val="left" w:pos="7380"/>
        </w:tabs>
        <w:spacing w:after="120"/>
        <w:ind w:firstLine="567"/>
        <w:rPr>
          <w:rFonts w:ascii="Tahoma" w:hAnsi="Tahoma" w:cs="Tahoma"/>
          <w:sz w:val="20"/>
          <w:szCs w:val="20"/>
        </w:rPr>
      </w:pPr>
      <w:r>
        <w:rPr>
          <w:rFonts w:ascii="Tahoma" w:hAnsi="Tahoma" w:cs="Tahoma"/>
          <w:sz w:val="20"/>
          <w:szCs w:val="20"/>
        </w:rPr>
        <w:t>K</w:t>
      </w:r>
      <w:r w:rsidRPr="002E2E50">
        <w:rPr>
          <w:rFonts w:ascii="Tahoma" w:hAnsi="Tahoma" w:cs="Tahoma"/>
          <w:sz w:val="20"/>
          <w:szCs w:val="20"/>
        </w:rPr>
        <w:t>ryt svítidla vyroben z chemicky odolného skla s optickou mikro prizmatickou mřížkou. Tento kryt je držen ve svítidle pomocí permanentních magnetů. V místnostech možného použití laseru má sklo povrchovou úpravu odolnou proti odrazu laserového paprsku.</w:t>
      </w:r>
    </w:p>
    <w:p w:rsidR="008A410C" w:rsidRDefault="008A410C" w:rsidP="00B033A8">
      <w:pPr>
        <w:pStyle w:val="Odstavecseseznamem"/>
        <w:tabs>
          <w:tab w:val="left" w:pos="540"/>
          <w:tab w:val="left" w:pos="2160"/>
          <w:tab w:val="left" w:pos="2520"/>
          <w:tab w:val="left" w:pos="3600"/>
          <w:tab w:val="left" w:pos="3780"/>
          <w:tab w:val="left" w:pos="7200"/>
          <w:tab w:val="left" w:pos="7380"/>
        </w:tabs>
        <w:spacing w:after="60"/>
        <w:ind w:left="0" w:firstLine="567"/>
        <w:rPr>
          <w:rFonts w:ascii="Tahoma" w:hAnsi="Tahoma" w:cs="Tahoma"/>
          <w:sz w:val="20"/>
          <w:szCs w:val="20"/>
        </w:rPr>
      </w:pPr>
      <w:r w:rsidRPr="00C57820">
        <w:rPr>
          <w:rFonts w:ascii="Tahoma" w:hAnsi="Tahoma" w:cs="Tahoma"/>
          <w:sz w:val="20"/>
          <w:szCs w:val="20"/>
        </w:rPr>
        <w:t>Svítidlo se kotví do konstrukce podhledu pomocí patek, případně se samostatně zavěšuje do stavebního stropu, nebo na pomocnou ocelovou konstrukci.</w:t>
      </w:r>
    </w:p>
    <w:p w:rsidR="0041756F" w:rsidRDefault="0041756F" w:rsidP="00C6599D">
      <w:pPr>
        <w:pStyle w:val="Nadpis1"/>
        <w:numPr>
          <w:ilvl w:val="0"/>
          <w:numId w:val="4"/>
        </w:numPr>
        <w:autoSpaceDN w:val="0"/>
        <w:spacing w:after="120"/>
        <w:ind w:left="0" w:firstLine="567"/>
        <w:rPr>
          <w:rFonts w:ascii="Tahoma" w:hAnsi="Tahoma" w:cs="Tahoma"/>
          <w:sz w:val="28"/>
          <w:szCs w:val="28"/>
        </w:rPr>
      </w:pPr>
      <w:bookmarkStart w:id="20" w:name="_Toc146104575"/>
      <w:bookmarkStart w:id="21" w:name="_Toc45799267"/>
      <w:r>
        <w:rPr>
          <w:rFonts w:ascii="Tahoma" w:hAnsi="Tahoma" w:cs="Tahoma"/>
          <w:sz w:val="28"/>
          <w:szCs w:val="28"/>
        </w:rPr>
        <w:t>Technický popis dispozice vestavby operační</w:t>
      </w:r>
      <w:r w:rsidR="003A25F1">
        <w:rPr>
          <w:rFonts w:ascii="Tahoma" w:hAnsi="Tahoma" w:cs="Tahoma"/>
          <w:sz w:val="28"/>
          <w:szCs w:val="28"/>
        </w:rPr>
        <w:t>ho</w:t>
      </w:r>
      <w:r>
        <w:rPr>
          <w:rFonts w:ascii="Tahoma" w:hAnsi="Tahoma" w:cs="Tahoma"/>
          <w:sz w:val="28"/>
          <w:szCs w:val="28"/>
        </w:rPr>
        <w:t xml:space="preserve"> sál</w:t>
      </w:r>
      <w:r w:rsidR="003A25F1">
        <w:rPr>
          <w:rFonts w:ascii="Tahoma" w:hAnsi="Tahoma" w:cs="Tahoma"/>
          <w:sz w:val="28"/>
          <w:szCs w:val="28"/>
        </w:rPr>
        <w:t>u</w:t>
      </w:r>
      <w:bookmarkEnd w:id="20"/>
    </w:p>
    <w:p w:rsidR="0041756F" w:rsidRPr="005415AA" w:rsidRDefault="0041756F" w:rsidP="0041756F">
      <w:pPr>
        <w:pStyle w:val="Odstavecseseznamem"/>
        <w:tabs>
          <w:tab w:val="left" w:pos="567"/>
        </w:tabs>
        <w:spacing w:after="120"/>
        <w:ind w:left="0" w:firstLine="567"/>
        <w:rPr>
          <w:rFonts w:ascii="Tahoma" w:hAnsi="Tahoma" w:cs="Tahoma"/>
          <w:sz w:val="20"/>
          <w:szCs w:val="20"/>
        </w:rPr>
      </w:pPr>
      <w:r w:rsidRPr="005415AA">
        <w:rPr>
          <w:rFonts w:ascii="Tahoma" w:hAnsi="Tahoma" w:cs="Tahoma"/>
          <w:sz w:val="20"/>
          <w:szCs w:val="20"/>
        </w:rPr>
        <w:t xml:space="preserve">Panely v místnostech jsou vždy navrženy jako jednostranný obklad, ocelová konstrukce vestavby se kotví do </w:t>
      </w:r>
      <w:r>
        <w:rPr>
          <w:rFonts w:ascii="Tahoma" w:hAnsi="Tahoma" w:cs="Tahoma"/>
          <w:sz w:val="20"/>
          <w:szCs w:val="20"/>
        </w:rPr>
        <w:t>S</w:t>
      </w:r>
      <w:r w:rsidRPr="005415AA">
        <w:rPr>
          <w:rFonts w:ascii="Tahoma" w:hAnsi="Tahoma" w:cs="Tahoma"/>
          <w:sz w:val="20"/>
          <w:szCs w:val="20"/>
        </w:rPr>
        <w:t xml:space="preserve">DK / zděných  příček sousedních místností. </w:t>
      </w:r>
    </w:p>
    <w:p w:rsidR="0041756F" w:rsidRPr="005415AA" w:rsidRDefault="0041756F" w:rsidP="0041756F">
      <w:pPr>
        <w:pStyle w:val="Odstavecseseznamem"/>
        <w:tabs>
          <w:tab w:val="left" w:pos="567"/>
        </w:tabs>
        <w:spacing w:after="120"/>
        <w:ind w:left="0" w:firstLine="567"/>
        <w:rPr>
          <w:rFonts w:ascii="Tahoma" w:hAnsi="Tahoma" w:cs="Tahoma"/>
          <w:sz w:val="20"/>
          <w:szCs w:val="20"/>
        </w:rPr>
      </w:pPr>
      <w:r w:rsidRPr="005415AA">
        <w:rPr>
          <w:rFonts w:ascii="Tahoma" w:hAnsi="Tahoma" w:cs="Tahoma"/>
          <w:sz w:val="20"/>
          <w:szCs w:val="20"/>
        </w:rPr>
        <w:lastRenderedPageBreak/>
        <w:t xml:space="preserve">Ovládání automaticky ovládaných dveří je zajištěno bezdotykovými spínači osazenými v instalačních panelech (mimo vestavbu v stavebních příčkách). </w:t>
      </w:r>
    </w:p>
    <w:p w:rsidR="0041756F" w:rsidRPr="00EC285E" w:rsidRDefault="0041756F" w:rsidP="0041756F">
      <w:pPr>
        <w:pStyle w:val="Odstavecseseznamem"/>
        <w:tabs>
          <w:tab w:val="left" w:pos="567"/>
        </w:tabs>
        <w:spacing w:after="240"/>
        <w:ind w:left="0" w:firstLine="567"/>
        <w:rPr>
          <w:rFonts w:ascii="Tahoma" w:hAnsi="Tahoma" w:cs="Tahoma"/>
          <w:sz w:val="20"/>
          <w:szCs w:val="20"/>
        </w:rPr>
      </w:pPr>
      <w:r w:rsidRPr="005415AA">
        <w:rPr>
          <w:rFonts w:ascii="Tahoma" w:hAnsi="Tahoma" w:cs="Tahoma"/>
          <w:sz w:val="20"/>
          <w:szCs w:val="20"/>
        </w:rPr>
        <w:t>Světlá výška podhled</w:t>
      </w:r>
      <w:r w:rsidR="007E3B03">
        <w:rPr>
          <w:rFonts w:ascii="Tahoma" w:hAnsi="Tahoma" w:cs="Tahoma"/>
          <w:sz w:val="20"/>
          <w:szCs w:val="20"/>
        </w:rPr>
        <w:t>u</w:t>
      </w:r>
      <w:r w:rsidRPr="005415AA">
        <w:rPr>
          <w:rFonts w:ascii="Tahoma" w:hAnsi="Tahoma" w:cs="Tahoma"/>
          <w:sz w:val="20"/>
          <w:szCs w:val="20"/>
        </w:rPr>
        <w:t xml:space="preserve"> v</w:t>
      </w:r>
      <w:r w:rsidR="007E3B03">
        <w:rPr>
          <w:rFonts w:ascii="Tahoma" w:hAnsi="Tahoma" w:cs="Tahoma"/>
          <w:sz w:val="20"/>
          <w:szCs w:val="20"/>
        </w:rPr>
        <w:t> operačním sále</w:t>
      </w:r>
      <w:r w:rsidRPr="005415AA">
        <w:rPr>
          <w:rFonts w:ascii="Tahoma" w:hAnsi="Tahoma" w:cs="Tahoma"/>
          <w:sz w:val="20"/>
          <w:szCs w:val="20"/>
        </w:rPr>
        <w:t xml:space="preserve"> je </w:t>
      </w:r>
      <w:r w:rsidR="00CE08CE">
        <w:rPr>
          <w:rFonts w:ascii="Tahoma" w:hAnsi="Tahoma" w:cs="Tahoma"/>
          <w:sz w:val="20"/>
          <w:szCs w:val="20"/>
        </w:rPr>
        <w:t>2</w:t>
      </w:r>
      <w:r w:rsidR="003D172B">
        <w:rPr>
          <w:rFonts w:ascii="Tahoma" w:hAnsi="Tahoma" w:cs="Tahoma"/>
          <w:sz w:val="20"/>
          <w:szCs w:val="20"/>
        </w:rPr>
        <w:t>.800mm</w:t>
      </w:r>
      <w:r w:rsidRPr="005415AA">
        <w:rPr>
          <w:rFonts w:ascii="Tahoma" w:hAnsi="Tahoma" w:cs="Tahoma"/>
          <w:sz w:val="20"/>
          <w:szCs w:val="20"/>
        </w:rPr>
        <w:t>.</w:t>
      </w:r>
      <w:bookmarkStart w:id="22" w:name="_Toc45799268"/>
    </w:p>
    <w:p w:rsidR="00205015" w:rsidRPr="00344B7E" w:rsidRDefault="00205015" w:rsidP="00344B7E">
      <w:pPr>
        <w:pStyle w:val="Nadpis2"/>
        <w:numPr>
          <w:ilvl w:val="1"/>
          <w:numId w:val="4"/>
        </w:numPr>
        <w:tabs>
          <w:tab w:val="left" w:pos="1276"/>
        </w:tabs>
        <w:autoSpaceDN w:val="0"/>
        <w:spacing w:before="100" w:after="120"/>
        <w:ind w:left="1134"/>
        <w:jc w:val="both"/>
        <w:rPr>
          <w:rFonts w:ascii="Tahoma" w:hAnsi="Tahoma" w:cs="Tahoma"/>
          <w:sz w:val="24"/>
          <w:szCs w:val="20"/>
        </w:rPr>
      </w:pPr>
      <w:bookmarkStart w:id="23" w:name="_Toc146104576"/>
      <w:r w:rsidRPr="00344B7E">
        <w:rPr>
          <w:rFonts w:ascii="Tahoma" w:hAnsi="Tahoma" w:cs="Tahoma"/>
          <w:sz w:val="24"/>
          <w:szCs w:val="20"/>
        </w:rPr>
        <w:t>Operační sál m. č. 2.64</w:t>
      </w:r>
      <w:bookmarkEnd w:id="23"/>
    </w:p>
    <w:p w:rsidR="00205015" w:rsidRDefault="00205015" w:rsidP="00205015">
      <w:pPr>
        <w:pStyle w:val="Odstavecseseznamem"/>
        <w:spacing w:after="60"/>
        <w:ind w:left="0" w:firstLine="567"/>
        <w:rPr>
          <w:rFonts w:ascii="Tahoma" w:hAnsi="Tahoma" w:cs="Tahoma"/>
          <w:sz w:val="20"/>
          <w:szCs w:val="20"/>
        </w:rPr>
      </w:pPr>
      <w:r w:rsidRPr="0057143D">
        <w:rPr>
          <w:rFonts w:ascii="Tahoma" w:hAnsi="Tahoma" w:cs="Tahoma"/>
          <w:sz w:val="20"/>
          <w:szCs w:val="20"/>
        </w:rPr>
        <w:t>Dveře z</w:t>
      </w:r>
      <w:r>
        <w:rPr>
          <w:rFonts w:ascii="Tahoma" w:hAnsi="Tahoma" w:cs="Tahoma"/>
          <w:sz w:val="20"/>
          <w:szCs w:val="20"/>
        </w:rPr>
        <w:t xml:space="preserve"> místnosti </w:t>
      </w:r>
      <w:r w:rsidRPr="0057143D">
        <w:rPr>
          <w:rFonts w:ascii="Tahoma" w:hAnsi="Tahoma" w:cs="Tahoma"/>
          <w:sz w:val="20"/>
          <w:szCs w:val="20"/>
        </w:rPr>
        <w:t>příprav</w:t>
      </w:r>
      <w:r>
        <w:rPr>
          <w:rFonts w:ascii="Tahoma" w:hAnsi="Tahoma" w:cs="Tahoma"/>
          <w:sz w:val="20"/>
          <w:szCs w:val="20"/>
        </w:rPr>
        <w:t xml:space="preserve">na m.č. 261 </w:t>
      </w:r>
      <w:r w:rsidRPr="0057143D">
        <w:rPr>
          <w:rFonts w:ascii="Tahoma" w:hAnsi="Tahoma" w:cs="Tahoma"/>
          <w:sz w:val="20"/>
          <w:szCs w:val="20"/>
        </w:rPr>
        <w:t>na</w:t>
      </w:r>
      <w:r>
        <w:rPr>
          <w:rFonts w:ascii="Tahoma" w:hAnsi="Tahoma" w:cs="Tahoma"/>
          <w:sz w:val="20"/>
          <w:szCs w:val="20"/>
        </w:rPr>
        <w:t xml:space="preserve"> operační</w:t>
      </w:r>
      <w:r w:rsidRPr="0057143D">
        <w:rPr>
          <w:rFonts w:ascii="Tahoma" w:hAnsi="Tahoma" w:cs="Tahoma"/>
          <w:sz w:val="20"/>
          <w:szCs w:val="20"/>
        </w:rPr>
        <w:t xml:space="preserve"> sál</w:t>
      </w:r>
      <w:r>
        <w:rPr>
          <w:rFonts w:ascii="Tahoma" w:hAnsi="Tahoma" w:cs="Tahoma"/>
          <w:sz w:val="20"/>
          <w:szCs w:val="20"/>
        </w:rPr>
        <w:t>m.č. 260</w:t>
      </w:r>
      <w:r w:rsidRPr="0057143D">
        <w:rPr>
          <w:rFonts w:ascii="Tahoma" w:hAnsi="Tahoma" w:cs="Tahoma"/>
          <w:sz w:val="20"/>
          <w:szCs w:val="20"/>
        </w:rPr>
        <w:t xml:space="preserve"> jsou </w:t>
      </w:r>
      <w:r>
        <w:rPr>
          <w:rFonts w:ascii="Tahoma" w:hAnsi="Tahoma" w:cs="Tahoma"/>
          <w:sz w:val="20"/>
          <w:szCs w:val="20"/>
        </w:rPr>
        <w:t>jednokřídlé</w:t>
      </w:r>
      <w:r w:rsidRPr="0057143D">
        <w:rPr>
          <w:rFonts w:ascii="Tahoma" w:hAnsi="Tahoma" w:cs="Tahoma"/>
          <w:sz w:val="20"/>
          <w:szCs w:val="20"/>
        </w:rPr>
        <w:t xml:space="preserve"> o rozměr</w:t>
      </w:r>
      <w:r>
        <w:rPr>
          <w:rFonts w:ascii="Tahoma" w:hAnsi="Tahoma" w:cs="Tahoma"/>
          <w:sz w:val="20"/>
          <w:szCs w:val="20"/>
        </w:rPr>
        <w:t>u</w:t>
      </w:r>
      <w:r w:rsidRPr="0057143D">
        <w:rPr>
          <w:rFonts w:ascii="Tahoma" w:hAnsi="Tahoma" w:cs="Tahoma"/>
          <w:sz w:val="20"/>
          <w:szCs w:val="20"/>
        </w:rPr>
        <w:t xml:space="preserve"> 1</w:t>
      </w:r>
      <w:r>
        <w:rPr>
          <w:rFonts w:ascii="Tahoma" w:hAnsi="Tahoma" w:cs="Tahoma"/>
          <w:sz w:val="20"/>
          <w:szCs w:val="20"/>
        </w:rPr>
        <w:t>3</w:t>
      </w:r>
      <w:r w:rsidRPr="0057143D">
        <w:rPr>
          <w:rFonts w:ascii="Tahoma" w:hAnsi="Tahoma" w:cs="Tahoma"/>
          <w:sz w:val="20"/>
          <w:szCs w:val="20"/>
        </w:rPr>
        <w:t>00x20</w:t>
      </w:r>
      <w:r>
        <w:rPr>
          <w:rFonts w:ascii="Tahoma" w:hAnsi="Tahoma" w:cs="Tahoma"/>
          <w:sz w:val="20"/>
          <w:szCs w:val="20"/>
        </w:rPr>
        <w:t>55</w:t>
      </w:r>
      <w:r w:rsidRPr="0057143D">
        <w:rPr>
          <w:rFonts w:ascii="Tahoma" w:hAnsi="Tahoma" w:cs="Tahoma"/>
          <w:sz w:val="20"/>
          <w:szCs w:val="20"/>
        </w:rPr>
        <w:t>mm, automaticky posuvné</w:t>
      </w:r>
      <w:r>
        <w:rPr>
          <w:rFonts w:ascii="Tahoma" w:hAnsi="Tahoma" w:cs="Tahoma"/>
          <w:sz w:val="20"/>
          <w:szCs w:val="20"/>
        </w:rPr>
        <w:t xml:space="preserve">, prosklené bezpečnostním sklem oboustranně v hliníkovém rámečku. </w:t>
      </w:r>
      <w:r w:rsidRPr="002E2E50">
        <w:rPr>
          <w:rFonts w:ascii="Tahoma" w:hAnsi="Tahoma" w:cs="Tahoma"/>
          <w:sz w:val="20"/>
          <w:szCs w:val="20"/>
        </w:rPr>
        <w:t>Automatický pohon umožňuje plné otevření dveří pro průjezd pacienta a částečné otevření dveří pro průchod personálu</w:t>
      </w:r>
      <w:r>
        <w:rPr>
          <w:rFonts w:ascii="Tahoma" w:hAnsi="Tahoma" w:cs="Tahoma"/>
          <w:sz w:val="20"/>
          <w:szCs w:val="20"/>
        </w:rPr>
        <w:t xml:space="preserve">. </w:t>
      </w:r>
    </w:p>
    <w:p w:rsidR="00205015" w:rsidRDefault="00205015" w:rsidP="00205015">
      <w:pPr>
        <w:pStyle w:val="Odstavecseseznamem"/>
        <w:spacing w:after="60"/>
        <w:ind w:left="0" w:firstLine="567"/>
        <w:rPr>
          <w:rFonts w:ascii="Tahoma" w:hAnsi="Tahoma" w:cs="Tahoma"/>
          <w:sz w:val="20"/>
          <w:szCs w:val="20"/>
        </w:rPr>
      </w:pPr>
      <w:r w:rsidRPr="0057143D">
        <w:rPr>
          <w:rFonts w:ascii="Tahoma" w:hAnsi="Tahoma" w:cs="Tahoma"/>
          <w:sz w:val="20"/>
          <w:szCs w:val="20"/>
        </w:rPr>
        <w:t>Dveře z</w:t>
      </w:r>
      <w:r>
        <w:rPr>
          <w:rFonts w:ascii="Tahoma" w:hAnsi="Tahoma" w:cs="Tahoma"/>
          <w:sz w:val="20"/>
          <w:szCs w:val="20"/>
        </w:rPr>
        <w:t xml:space="preserve"> místnosti mytí lékařů m.č. 259 </w:t>
      </w:r>
      <w:r w:rsidRPr="0057143D">
        <w:rPr>
          <w:rFonts w:ascii="Tahoma" w:hAnsi="Tahoma" w:cs="Tahoma"/>
          <w:sz w:val="20"/>
          <w:szCs w:val="20"/>
        </w:rPr>
        <w:t>na</w:t>
      </w:r>
      <w:r>
        <w:rPr>
          <w:rFonts w:ascii="Tahoma" w:hAnsi="Tahoma" w:cs="Tahoma"/>
          <w:sz w:val="20"/>
          <w:szCs w:val="20"/>
        </w:rPr>
        <w:t xml:space="preserve"> operační</w:t>
      </w:r>
      <w:r w:rsidRPr="0057143D">
        <w:rPr>
          <w:rFonts w:ascii="Tahoma" w:hAnsi="Tahoma" w:cs="Tahoma"/>
          <w:sz w:val="20"/>
          <w:szCs w:val="20"/>
        </w:rPr>
        <w:t xml:space="preserve"> sál</w:t>
      </w:r>
      <w:r>
        <w:rPr>
          <w:rFonts w:ascii="Tahoma" w:hAnsi="Tahoma" w:cs="Tahoma"/>
          <w:sz w:val="20"/>
          <w:szCs w:val="20"/>
        </w:rPr>
        <w:t>m.č. 260</w:t>
      </w:r>
      <w:r w:rsidRPr="0057143D">
        <w:rPr>
          <w:rFonts w:ascii="Tahoma" w:hAnsi="Tahoma" w:cs="Tahoma"/>
          <w:sz w:val="20"/>
          <w:szCs w:val="20"/>
        </w:rPr>
        <w:t xml:space="preserve"> jsou </w:t>
      </w:r>
      <w:r>
        <w:rPr>
          <w:rFonts w:ascii="Tahoma" w:hAnsi="Tahoma" w:cs="Tahoma"/>
          <w:sz w:val="20"/>
          <w:szCs w:val="20"/>
        </w:rPr>
        <w:t>jedno</w:t>
      </w:r>
      <w:r w:rsidRPr="0057143D">
        <w:rPr>
          <w:rFonts w:ascii="Tahoma" w:hAnsi="Tahoma" w:cs="Tahoma"/>
          <w:sz w:val="20"/>
          <w:szCs w:val="20"/>
        </w:rPr>
        <w:t>křídlé o rozměr</w:t>
      </w:r>
      <w:r>
        <w:rPr>
          <w:rFonts w:ascii="Tahoma" w:hAnsi="Tahoma" w:cs="Tahoma"/>
          <w:sz w:val="20"/>
          <w:szCs w:val="20"/>
        </w:rPr>
        <w:t>u9</w:t>
      </w:r>
      <w:r w:rsidRPr="0057143D">
        <w:rPr>
          <w:rFonts w:ascii="Tahoma" w:hAnsi="Tahoma" w:cs="Tahoma"/>
          <w:sz w:val="20"/>
          <w:szCs w:val="20"/>
        </w:rPr>
        <w:t>00x20</w:t>
      </w:r>
      <w:r>
        <w:rPr>
          <w:rFonts w:ascii="Tahoma" w:hAnsi="Tahoma" w:cs="Tahoma"/>
          <w:sz w:val="20"/>
          <w:szCs w:val="20"/>
        </w:rPr>
        <w:t>55</w:t>
      </w:r>
      <w:r w:rsidRPr="0057143D">
        <w:rPr>
          <w:rFonts w:ascii="Tahoma" w:hAnsi="Tahoma" w:cs="Tahoma"/>
          <w:sz w:val="20"/>
          <w:szCs w:val="20"/>
        </w:rPr>
        <w:t xml:space="preserve">mm, automaticky </w:t>
      </w:r>
      <w:r>
        <w:rPr>
          <w:rFonts w:ascii="Tahoma" w:hAnsi="Tahoma" w:cs="Tahoma"/>
          <w:sz w:val="20"/>
          <w:szCs w:val="20"/>
        </w:rPr>
        <w:t>posuvné, prosklené bezpečnostním sklem oboustranně v hliníkovém rámečku.</w:t>
      </w:r>
    </w:p>
    <w:p w:rsidR="00205015" w:rsidRDefault="00205015" w:rsidP="00205015">
      <w:pPr>
        <w:pStyle w:val="Odstavecseseznamem"/>
        <w:spacing w:after="60"/>
        <w:ind w:left="0" w:firstLine="567"/>
        <w:rPr>
          <w:rFonts w:ascii="Tahoma" w:hAnsi="Tahoma" w:cs="Tahoma"/>
          <w:sz w:val="20"/>
          <w:szCs w:val="20"/>
        </w:rPr>
      </w:pPr>
      <w:r w:rsidRPr="0057143D">
        <w:rPr>
          <w:rFonts w:ascii="Tahoma" w:hAnsi="Tahoma" w:cs="Tahoma"/>
          <w:sz w:val="20"/>
          <w:szCs w:val="20"/>
        </w:rPr>
        <w:t>Dveře z</w:t>
      </w:r>
      <w:r>
        <w:rPr>
          <w:rFonts w:ascii="Tahoma" w:hAnsi="Tahoma" w:cs="Tahoma"/>
          <w:sz w:val="20"/>
          <w:szCs w:val="20"/>
        </w:rPr>
        <w:t xml:space="preserve"> místnosti sklad m.č. 258 </w:t>
      </w:r>
      <w:r w:rsidRPr="0057143D">
        <w:rPr>
          <w:rFonts w:ascii="Tahoma" w:hAnsi="Tahoma" w:cs="Tahoma"/>
          <w:sz w:val="20"/>
          <w:szCs w:val="20"/>
        </w:rPr>
        <w:t>na</w:t>
      </w:r>
      <w:r>
        <w:rPr>
          <w:rFonts w:ascii="Tahoma" w:hAnsi="Tahoma" w:cs="Tahoma"/>
          <w:sz w:val="20"/>
          <w:szCs w:val="20"/>
        </w:rPr>
        <w:t xml:space="preserve"> operační</w:t>
      </w:r>
      <w:r w:rsidRPr="0057143D">
        <w:rPr>
          <w:rFonts w:ascii="Tahoma" w:hAnsi="Tahoma" w:cs="Tahoma"/>
          <w:sz w:val="20"/>
          <w:szCs w:val="20"/>
        </w:rPr>
        <w:t xml:space="preserve"> sál</w:t>
      </w:r>
      <w:r>
        <w:rPr>
          <w:rFonts w:ascii="Tahoma" w:hAnsi="Tahoma" w:cs="Tahoma"/>
          <w:sz w:val="20"/>
          <w:szCs w:val="20"/>
        </w:rPr>
        <w:t>m.č. 260</w:t>
      </w:r>
      <w:r w:rsidRPr="0057143D">
        <w:rPr>
          <w:rFonts w:ascii="Tahoma" w:hAnsi="Tahoma" w:cs="Tahoma"/>
          <w:sz w:val="20"/>
          <w:szCs w:val="20"/>
        </w:rPr>
        <w:t xml:space="preserve"> jsou </w:t>
      </w:r>
      <w:r>
        <w:rPr>
          <w:rFonts w:ascii="Tahoma" w:hAnsi="Tahoma" w:cs="Tahoma"/>
          <w:sz w:val="20"/>
          <w:szCs w:val="20"/>
        </w:rPr>
        <w:t>jedno</w:t>
      </w:r>
      <w:r w:rsidRPr="0057143D">
        <w:rPr>
          <w:rFonts w:ascii="Tahoma" w:hAnsi="Tahoma" w:cs="Tahoma"/>
          <w:sz w:val="20"/>
          <w:szCs w:val="20"/>
        </w:rPr>
        <w:t>křídlé</w:t>
      </w:r>
      <w:r>
        <w:rPr>
          <w:rFonts w:ascii="Tahoma" w:hAnsi="Tahoma" w:cs="Tahoma"/>
          <w:sz w:val="20"/>
          <w:szCs w:val="20"/>
        </w:rPr>
        <w:t xml:space="preserve"> o</w:t>
      </w:r>
      <w:r w:rsidRPr="0057143D">
        <w:rPr>
          <w:rFonts w:ascii="Tahoma" w:hAnsi="Tahoma" w:cs="Tahoma"/>
          <w:sz w:val="20"/>
          <w:szCs w:val="20"/>
        </w:rPr>
        <w:t xml:space="preserve"> rozměr</w:t>
      </w:r>
      <w:r>
        <w:rPr>
          <w:rFonts w:ascii="Tahoma" w:hAnsi="Tahoma" w:cs="Tahoma"/>
          <w:sz w:val="20"/>
          <w:szCs w:val="20"/>
        </w:rPr>
        <w:t>u9</w:t>
      </w:r>
      <w:r w:rsidRPr="0057143D">
        <w:rPr>
          <w:rFonts w:ascii="Tahoma" w:hAnsi="Tahoma" w:cs="Tahoma"/>
          <w:sz w:val="20"/>
          <w:szCs w:val="20"/>
        </w:rPr>
        <w:t>00x20</w:t>
      </w:r>
      <w:r>
        <w:rPr>
          <w:rFonts w:ascii="Tahoma" w:hAnsi="Tahoma" w:cs="Tahoma"/>
          <w:sz w:val="20"/>
          <w:szCs w:val="20"/>
        </w:rPr>
        <w:t>55</w:t>
      </w:r>
      <w:r w:rsidRPr="0057143D">
        <w:rPr>
          <w:rFonts w:ascii="Tahoma" w:hAnsi="Tahoma" w:cs="Tahoma"/>
          <w:sz w:val="20"/>
          <w:szCs w:val="20"/>
        </w:rPr>
        <w:t xml:space="preserve">mm, automaticky </w:t>
      </w:r>
      <w:r>
        <w:rPr>
          <w:rFonts w:ascii="Tahoma" w:hAnsi="Tahoma" w:cs="Tahoma"/>
          <w:sz w:val="20"/>
          <w:szCs w:val="20"/>
        </w:rPr>
        <w:t>posuvné, plné.</w:t>
      </w:r>
    </w:p>
    <w:p w:rsidR="00205015" w:rsidRDefault="00205015" w:rsidP="00B8273B">
      <w:pPr>
        <w:tabs>
          <w:tab w:val="left" w:pos="567"/>
        </w:tabs>
        <w:spacing w:afterLines="60"/>
        <w:ind w:firstLine="567"/>
        <w:rPr>
          <w:rFonts w:ascii="Tahoma" w:hAnsi="Tahoma" w:cs="Tahoma"/>
          <w:sz w:val="20"/>
          <w:szCs w:val="20"/>
        </w:rPr>
      </w:pPr>
      <w:r>
        <w:rPr>
          <w:rFonts w:ascii="Tahoma" w:hAnsi="Tahoma" w:cs="Tahoma"/>
          <w:sz w:val="20"/>
          <w:szCs w:val="20"/>
        </w:rPr>
        <w:t xml:space="preserve">Z místnosti sterilizace m.č. 263 a z místnosti dekontaminace m.č. 262 </w:t>
      </w:r>
      <w:r w:rsidRPr="0057143D">
        <w:rPr>
          <w:rFonts w:ascii="Tahoma" w:hAnsi="Tahoma" w:cs="Tahoma"/>
          <w:sz w:val="20"/>
          <w:szCs w:val="20"/>
        </w:rPr>
        <w:t>na</w:t>
      </w:r>
      <w:r>
        <w:rPr>
          <w:rFonts w:ascii="Tahoma" w:hAnsi="Tahoma" w:cs="Tahoma"/>
          <w:sz w:val="20"/>
          <w:szCs w:val="20"/>
        </w:rPr>
        <w:t xml:space="preserve"> operační</w:t>
      </w:r>
      <w:r w:rsidRPr="0057143D">
        <w:rPr>
          <w:rFonts w:ascii="Tahoma" w:hAnsi="Tahoma" w:cs="Tahoma"/>
          <w:sz w:val="20"/>
          <w:szCs w:val="20"/>
        </w:rPr>
        <w:t xml:space="preserve"> sál</w:t>
      </w:r>
      <w:r>
        <w:rPr>
          <w:rFonts w:ascii="Tahoma" w:hAnsi="Tahoma" w:cs="Tahoma"/>
          <w:sz w:val="20"/>
          <w:szCs w:val="20"/>
        </w:rPr>
        <w:t>m.č. 260</w:t>
      </w:r>
      <w:r w:rsidRPr="0057143D">
        <w:rPr>
          <w:rFonts w:ascii="Tahoma" w:hAnsi="Tahoma" w:cs="Tahoma"/>
          <w:sz w:val="20"/>
          <w:szCs w:val="20"/>
        </w:rPr>
        <w:t xml:space="preserve"> j</w:t>
      </w:r>
      <w:r>
        <w:rPr>
          <w:rFonts w:ascii="Tahoma" w:hAnsi="Tahoma" w:cs="Tahoma"/>
          <w:sz w:val="20"/>
          <w:szCs w:val="20"/>
        </w:rPr>
        <w:t>e osazeno výsuvné okno.</w:t>
      </w:r>
    </w:p>
    <w:p w:rsidR="00205015" w:rsidRDefault="00205015" w:rsidP="00B8273B">
      <w:pPr>
        <w:tabs>
          <w:tab w:val="left" w:pos="567"/>
        </w:tabs>
        <w:spacing w:afterLines="60"/>
        <w:ind w:firstLine="567"/>
        <w:rPr>
          <w:rFonts w:ascii="Tahoma" w:hAnsi="Tahoma" w:cs="Tahoma"/>
          <w:sz w:val="20"/>
          <w:szCs w:val="20"/>
        </w:rPr>
      </w:pPr>
      <w:r>
        <w:rPr>
          <w:rFonts w:ascii="Tahoma" w:hAnsi="Tahoma" w:cs="Tahoma"/>
          <w:sz w:val="20"/>
          <w:szCs w:val="20"/>
        </w:rPr>
        <w:t xml:space="preserve">Na operačním sále jsou v </w:t>
      </w:r>
      <w:r w:rsidRPr="002E2E50">
        <w:rPr>
          <w:rFonts w:ascii="Tahoma" w:hAnsi="Tahoma" w:cs="Tahoma"/>
          <w:sz w:val="20"/>
          <w:szCs w:val="20"/>
        </w:rPr>
        <w:t xml:space="preserve">příčkách osazeny </w:t>
      </w:r>
      <w:r>
        <w:rPr>
          <w:rFonts w:ascii="Tahoma" w:hAnsi="Tahoma" w:cs="Tahoma"/>
          <w:sz w:val="20"/>
          <w:szCs w:val="20"/>
        </w:rPr>
        <w:t>4</w:t>
      </w:r>
      <w:r w:rsidRPr="002E2E50">
        <w:rPr>
          <w:rFonts w:ascii="Tahoma" w:hAnsi="Tahoma" w:cs="Tahoma"/>
          <w:sz w:val="20"/>
          <w:szCs w:val="20"/>
        </w:rPr>
        <w:t xml:space="preserve"> ks odtahových VZT kanálů o rozměru (</w:t>
      </w:r>
      <w:r>
        <w:rPr>
          <w:rFonts w:ascii="Tahoma" w:hAnsi="Tahoma" w:cs="Tahoma"/>
          <w:sz w:val="20"/>
          <w:szCs w:val="20"/>
        </w:rPr>
        <w:t>6</w:t>
      </w:r>
      <w:r w:rsidRPr="002E2E50">
        <w:rPr>
          <w:rFonts w:ascii="Tahoma" w:hAnsi="Tahoma" w:cs="Tahoma"/>
          <w:sz w:val="20"/>
          <w:szCs w:val="20"/>
        </w:rPr>
        <w:t>00x125-</w:t>
      </w:r>
      <w:r>
        <w:rPr>
          <w:rFonts w:ascii="Tahoma" w:hAnsi="Tahoma" w:cs="Tahoma"/>
          <w:sz w:val="20"/>
          <w:szCs w:val="20"/>
        </w:rPr>
        <w:t>290</w:t>
      </w:r>
      <w:r w:rsidRPr="002E2E50">
        <w:rPr>
          <w:rFonts w:ascii="Tahoma" w:hAnsi="Tahoma" w:cs="Tahoma"/>
          <w:sz w:val="20"/>
          <w:szCs w:val="20"/>
        </w:rPr>
        <w:t>0)mm, s ruční regulační klapkou u připojovací příruby a spodním prostorem pro spad nečistot. Každý kanál je osazen 2 ks vzduchotechnických nerezových mřížek (</w:t>
      </w:r>
      <w:r>
        <w:rPr>
          <w:rFonts w:ascii="Tahoma" w:hAnsi="Tahoma" w:cs="Tahoma"/>
          <w:sz w:val="20"/>
          <w:szCs w:val="20"/>
        </w:rPr>
        <w:t>6</w:t>
      </w:r>
      <w:r w:rsidRPr="002E2E50">
        <w:rPr>
          <w:rFonts w:ascii="Tahoma" w:hAnsi="Tahoma" w:cs="Tahoma"/>
          <w:sz w:val="20"/>
          <w:szCs w:val="20"/>
        </w:rPr>
        <w:t>00x</w:t>
      </w:r>
      <w:r>
        <w:rPr>
          <w:rFonts w:ascii="Tahoma" w:hAnsi="Tahoma" w:cs="Tahoma"/>
          <w:sz w:val="20"/>
          <w:szCs w:val="20"/>
        </w:rPr>
        <w:t>4</w:t>
      </w:r>
      <w:r w:rsidRPr="002E2E50">
        <w:rPr>
          <w:rFonts w:ascii="Tahoma" w:hAnsi="Tahoma" w:cs="Tahoma"/>
          <w:sz w:val="20"/>
          <w:szCs w:val="20"/>
        </w:rPr>
        <w:t>00)mm. Horní mřížka je vybavena regulačním elementem, spodní mřížka je osazen</w:t>
      </w:r>
      <w:r>
        <w:rPr>
          <w:rFonts w:ascii="Tahoma" w:hAnsi="Tahoma" w:cs="Tahoma"/>
          <w:sz w:val="20"/>
          <w:szCs w:val="20"/>
        </w:rPr>
        <w:t>a</w:t>
      </w:r>
      <w:r w:rsidRPr="002E2E50">
        <w:rPr>
          <w:rFonts w:ascii="Tahoma" w:hAnsi="Tahoma" w:cs="Tahoma"/>
          <w:sz w:val="20"/>
          <w:szCs w:val="20"/>
        </w:rPr>
        <w:t xml:space="preserve"> kovovým nerezovým filtrem pro zachycování hrubých a vláknitých nečistot. </w:t>
      </w:r>
    </w:p>
    <w:p w:rsidR="00205015" w:rsidRDefault="00205015" w:rsidP="00B8273B">
      <w:pPr>
        <w:tabs>
          <w:tab w:val="left" w:pos="567"/>
        </w:tabs>
        <w:spacing w:afterLines="60"/>
        <w:ind w:firstLine="567"/>
        <w:rPr>
          <w:rFonts w:ascii="Tahoma" w:hAnsi="Tahoma" w:cs="Tahoma"/>
          <w:sz w:val="20"/>
          <w:szCs w:val="20"/>
        </w:rPr>
      </w:pPr>
      <w:r>
        <w:rPr>
          <w:rFonts w:ascii="Tahoma" w:hAnsi="Tahoma" w:cs="Tahoma"/>
          <w:sz w:val="20"/>
          <w:szCs w:val="20"/>
        </w:rPr>
        <w:t>Na operačním sále je do příček osazena 49“ obrazovka  s PC a klávesnicí.</w:t>
      </w:r>
    </w:p>
    <w:p w:rsidR="00205015" w:rsidRPr="002E2E50" w:rsidRDefault="00205015" w:rsidP="00B8273B">
      <w:pPr>
        <w:spacing w:afterLines="60"/>
        <w:ind w:firstLine="567"/>
        <w:rPr>
          <w:rFonts w:ascii="Tahoma" w:hAnsi="Tahoma" w:cs="Tahoma"/>
          <w:sz w:val="20"/>
          <w:szCs w:val="20"/>
        </w:rPr>
      </w:pPr>
      <w:r w:rsidRPr="002E2E50">
        <w:rPr>
          <w:rFonts w:ascii="Tahoma" w:hAnsi="Tahoma" w:cs="Tahoma"/>
          <w:sz w:val="20"/>
          <w:szCs w:val="20"/>
        </w:rPr>
        <w:tab/>
        <w:t>Zásuvky, vypínače a zemnící přístrojové svorky jsou do příček navrženy podle předaných technologických podkladů umístěny v instalačních panelech.</w:t>
      </w:r>
    </w:p>
    <w:p w:rsidR="00205015" w:rsidRDefault="00205015" w:rsidP="00B8273B">
      <w:pPr>
        <w:spacing w:afterLines="60"/>
        <w:ind w:firstLine="567"/>
        <w:rPr>
          <w:rFonts w:ascii="Tahoma" w:hAnsi="Tahoma" w:cs="Tahoma"/>
          <w:sz w:val="20"/>
          <w:szCs w:val="20"/>
        </w:rPr>
      </w:pPr>
      <w:r w:rsidRPr="002E2E50">
        <w:rPr>
          <w:rFonts w:ascii="Tahoma" w:hAnsi="Tahoma" w:cs="Tahoma"/>
          <w:sz w:val="20"/>
          <w:szCs w:val="20"/>
        </w:rPr>
        <w:t>Ve spodních panelech jsou umístěny zemnění podlahy</w:t>
      </w:r>
      <w:r>
        <w:rPr>
          <w:rFonts w:ascii="Tahoma" w:hAnsi="Tahoma" w:cs="Tahoma"/>
          <w:sz w:val="20"/>
          <w:szCs w:val="20"/>
        </w:rPr>
        <w:t>,</w:t>
      </w:r>
      <w:r w:rsidRPr="002E2E50">
        <w:rPr>
          <w:rFonts w:ascii="Tahoma" w:hAnsi="Tahoma" w:cs="Tahoma"/>
          <w:sz w:val="20"/>
          <w:szCs w:val="20"/>
        </w:rPr>
        <w:t xml:space="preserve"> konstrukce vestaveb</w:t>
      </w:r>
      <w:r>
        <w:rPr>
          <w:rFonts w:ascii="Tahoma" w:hAnsi="Tahoma" w:cs="Tahoma"/>
          <w:sz w:val="20"/>
          <w:szCs w:val="20"/>
        </w:rPr>
        <w:t xml:space="preserve">. </w:t>
      </w:r>
    </w:p>
    <w:p w:rsidR="00205015" w:rsidRPr="002E2E50" w:rsidRDefault="00205015" w:rsidP="00B8273B">
      <w:pPr>
        <w:spacing w:afterLines="60"/>
        <w:ind w:firstLine="567"/>
        <w:rPr>
          <w:rFonts w:ascii="Tahoma" w:hAnsi="Tahoma" w:cs="Tahoma"/>
          <w:sz w:val="20"/>
          <w:szCs w:val="20"/>
        </w:rPr>
      </w:pPr>
      <w:r>
        <w:rPr>
          <w:rFonts w:ascii="Tahoma" w:hAnsi="Tahoma" w:cs="Tahoma"/>
          <w:sz w:val="20"/>
          <w:szCs w:val="20"/>
        </w:rPr>
        <w:t xml:space="preserve">Na operačním sále </w:t>
      </w:r>
      <w:r w:rsidRPr="002E2E50">
        <w:rPr>
          <w:rFonts w:ascii="Tahoma" w:hAnsi="Tahoma" w:cs="Tahoma"/>
          <w:sz w:val="20"/>
          <w:szCs w:val="20"/>
        </w:rPr>
        <w:t xml:space="preserve">jsou osazeny hodiny řízené </w:t>
      </w:r>
      <w:r>
        <w:rPr>
          <w:rFonts w:ascii="Tahoma" w:hAnsi="Tahoma" w:cs="Tahoma"/>
          <w:sz w:val="20"/>
          <w:szCs w:val="20"/>
        </w:rPr>
        <w:t>signálem jednotného času který je použit z NTP serveru</w:t>
      </w:r>
      <w:r w:rsidRPr="002E2E50">
        <w:rPr>
          <w:rFonts w:ascii="Tahoma" w:hAnsi="Tahoma" w:cs="Tahoma"/>
          <w:sz w:val="20"/>
          <w:szCs w:val="20"/>
        </w:rPr>
        <w:t>.</w:t>
      </w:r>
    </w:p>
    <w:p w:rsidR="00205015" w:rsidRPr="002E2E50" w:rsidRDefault="00205015" w:rsidP="00B8273B">
      <w:pPr>
        <w:tabs>
          <w:tab w:val="left" w:pos="567"/>
        </w:tabs>
        <w:spacing w:afterLines="60"/>
        <w:ind w:firstLine="567"/>
        <w:rPr>
          <w:rFonts w:ascii="Tahoma" w:hAnsi="Tahoma" w:cs="Tahoma"/>
          <w:sz w:val="20"/>
          <w:szCs w:val="20"/>
        </w:rPr>
      </w:pPr>
      <w:r w:rsidRPr="002E2E50">
        <w:rPr>
          <w:rFonts w:ascii="Tahoma" w:hAnsi="Tahoma" w:cs="Tahoma"/>
          <w:sz w:val="20"/>
          <w:szCs w:val="20"/>
        </w:rPr>
        <w:t>Přes podhled j</w:t>
      </w:r>
      <w:r>
        <w:rPr>
          <w:rFonts w:ascii="Tahoma" w:hAnsi="Tahoma" w:cs="Tahoma"/>
          <w:sz w:val="20"/>
          <w:szCs w:val="20"/>
        </w:rPr>
        <w:t>e do stavebního stropu kotveno</w:t>
      </w:r>
      <w:r w:rsidRPr="002E2E50">
        <w:rPr>
          <w:rFonts w:ascii="Tahoma" w:hAnsi="Tahoma" w:cs="Tahoma"/>
          <w:sz w:val="20"/>
          <w:szCs w:val="20"/>
        </w:rPr>
        <w:t xml:space="preserve"> obslužn</w:t>
      </w:r>
      <w:r>
        <w:rPr>
          <w:rFonts w:ascii="Tahoma" w:hAnsi="Tahoma" w:cs="Tahoma"/>
          <w:sz w:val="20"/>
          <w:szCs w:val="20"/>
        </w:rPr>
        <w:t>é</w:t>
      </w:r>
      <w:r w:rsidRPr="002E2E50">
        <w:rPr>
          <w:rFonts w:ascii="Tahoma" w:hAnsi="Tahoma" w:cs="Tahoma"/>
          <w:sz w:val="20"/>
          <w:szCs w:val="20"/>
        </w:rPr>
        <w:t xml:space="preserve"> technologick</w:t>
      </w:r>
      <w:r>
        <w:rPr>
          <w:rFonts w:ascii="Tahoma" w:hAnsi="Tahoma" w:cs="Tahoma"/>
          <w:sz w:val="20"/>
          <w:szCs w:val="20"/>
        </w:rPr>
        <w:t>é</w:t>
      </w:r>
      <w:r w:rsidRPr="002E2E50">
        <w:rPr>
          <w:rFonts w:ascii="Tahoma" w:hAnsi="Tahoma" w:cs="Tahoma"/>
          <w:sz w:val="20"/>
          <w:szCs w:val="20"/>
        </w:rPr>
        <w:t xml:space="preserve"> ramen</w:t>
      </w:r>
      <w:r>
        <w:rPr>
          <w:rFonts w:ascii="Tahoma" w:hAnsi="Tahoma" w:cs="Tahoma"/>
          <w:sz w:val="20"/>
          <w:szCs w:val="20"/>
        </w:rPr>
        <w:t>o</w:t>
      </w:r>
      <w:r w:rsidRPr="002E2E50">
        <w:rPr>
          <w:rFonts w:ascii="Tahoma" w:hAnsi="Tahoma" w:cs="Tahoma"/>
          <w:sz w:val="20"/>
          <w:szCs w:val="20"/>
        </w:rPr>
        <w:t>. V podhledu jsou navrženy revizní odnímatelné kazety pro přístup ke svorkovnicím a ventilům tubusů.</w:t>
      </w:r>
    </w:p>
    <w:p w:rsidR="00205015" w:rsidRDefault="00205015" w:rsidP="00B8273B">
      <w:pPr>
        <w:tabs>
          <w:tab w:val="left" w:pos="567"/>
        </w:tabs>
        <w:spacing w:afterLines="60"/>
        <w:ind w:firstLine="567"/>
        <w:rPr>
          <w:rFonts w:ascii="Tahoma" w:hAnsi="Tahoma" w:cs="Tahoma"/>
          <w:sz w:val="20"/>
          <w:szCs w:val="20"/>
        </w:rPr>
      </w:pPr>
      <w:r w:rsidRPr="002E2E50">
        <w:rPr>
          <w:rFonts w:ascii="Tahoma" w:hAnsi="Tahoma" w:cs="Tahoma"/>
          <w:sz w:val="20"/>
          <w:szCs w:val="20"/>
        </w:rPr>
        <w:t>V </w:t>
      </w:r>
      <w:r>
        <w:rPr>
          <w:rFonts w:ascii="Tahoma" w:hAnsi="Tahoma" w:cs="Tahoma"/>
          <w:sz w:val="20"/>
          <w:szCs w:val="20"/>
        </w:rPr>
        <w:t>operačním</w:t>
      </w:r>
      <w:r w:rsidRPr="002E2E50">
        <w:rPr>
          <w:rFonts w:ascii="Tahoma" w:hAnsi="Tahoma" w:cs="Tahoma"/>
          <w:sz w:val="20"/>
          <w:szCs w:val="20"/>
        </w:rPr>
        <w:t xml:space="preserve"> sále je umístěno ve středu místnosti operační svítidlo </w:t>
      </w:r>
      <w:r>
        <w:rPr>
          <w:rFonts w:ascii="Tahoma" w:hAnsi="Tahoma" w:cs="Tahoma"/>
          <w:sz w:val="20"/>
          <w:szCs w:val="20"/>
        </w:rPr>
        <w:t>procházející přes laminární pole</w:t>
      </w:r>
      <w:r w:rsidRPr="002E2E50">
        <w:rPr>
          <w:rFonts w:ascii="Tahoma" w:hAnsi="Tahoma" w:cs="Tahoma"/>
          <w:sz w:val="20"/>
          <w:szCs w:val="20"/>
        </w:rPr>
        <w:t xml:space="preserve">. </w:t>
      </w:r>
    </w:p>
    <w:p w:rsidR="00205015" w:rsidRDefault="00205015" w:rsidP="00B8273B">
      <w:pPr>
        <w:spacing w:afterLines="60"/>
        <w:ind w:firstLine="567"/>
        <w:rPr>
          <w:rFonts w:ascii="Tahoma" w:hAnsi="Tahoma" w:cs="Tahoma"/>
          <w:sz w:val="20"/>
          <w:szCs w:val="20"/>
        </w:rPr>
      </w:pPr>
      <w:r>
        <w:rPr>
          <w:rFonts w:ascii="Tahoma" w:hAnsi="Tahoma" w:cs="Tahoma"/>
          <w:sz w:val="20"/>
          <w:szCs w:val="20"/>
        </w:rPr>
        <w:t>Na operačním sále m.č. 260 je l</w:t>
      </w:r>
      <w:r w:rsidRPr="002A743A">
        <w:rPr>
          <w:rFonts w:ascii="Tahoma" w:hAnsi="Tahoma" w:cs="Tahoma"/>
          <w:sz w:val="20"/>
          <w:szCs w:val="20"/>
        </w:rPr>
        <w:t>aminární pole LP</w:t>
      </w:r>
      <w:r>
        <w:rPr>
          <w:rFonts w:ascii="Tahoma" w:hAnsi="Tahoma" w:cs="Tahoma"/>
          <w:sz w:val="20"/>
          <w:szCs w:val="20"/>
        </w:rPr>
        <w:t>1824</w:t>
      </w:r>
      <w:r w:rsidRPr="002A743A">
        <w:rPr>
          <w:rFonts w:ascii="Tahoma" w:hAnsi="Tahoma" w:cs="Tahoma"/>
          <w:sz w:val="20"/>
          <w:szCs w:val="20"/>
        </w:rPr>
        <w:t xml:space="preserve"> s integrovaným osvětlením, </w:t>
      </w:r>
      <w:r>
        <w:rPr>
          <w:rFonts w:ascii="Tahoma" w:hAnsi="Tahoma" w:cs="Tahoma"/>
          <w:sz w:val="20"/>
          <w:szCs w:val="20"/>
        </w:rPr>
        <w:t>4</w:t>
      </w:r>
      <w:r w:rsidRPr="002A743A">
        <w:rPr>
          <w:rFonts w:ascii="Tahoma" w:hAnsi="Tahoma" w:cs="Tahoma"/>
          <w:sz w:val="20"/>
          <w:szCs w:val="20"/>
        </w:rPr>
        <w:t xml:space="preserve"> ks svítidel LED min 3</w:t>
      </w:r>
      <w:r>
        <w:rPr>
          <w:rFonts w:ascii="Tahoma" w:hAnsi="Tahoma" w:cs="Tahoma"/>
          <w:sz w:val="20"/>
          <w:szCs w:val="20"/>
        </w:rPr>
        <w:t>3</w:t>
      </w:r>
      <w:r w:rsidRPr="002A743A">
        <w:rPr>
          <w:rFonts w:ascii="Tahoma" w:hAnsi="Tahoma" w:cs="Tahoma"/>
          <w:sz w:val="20"/>
          <w:szCs w:val="20"/>
        </w:rPr>
        <w:t>W, s</w:t>
      </w:r>
      <w:r>
        <w:rPr>
          <w:rFonts w:ascii="Tahoma" w:hAnsi="Tahoma" w:cs="Tahoma"/>
          <w:sz w:val="20"/>
          <w:szCs w:val="20"/>
        </w:rPr>
        <w:t xml:space="preserve"> možností </w:t>
      </w:r>
      <w:r w:rsidRPr="002A743A">
        <w:rPr>
          <w:rFonts w:ascii="Tahoma" w:hAnsi="Tahoma" w:cs="Tahoma"/>
          <w:sz w:val="20"/>
          <w:szCs w:val="20"/>
        </w:rPr>
        <w:t>plynul</w:t>
      </w:r>
      <w:r>
        <w:rPr>
          <w:rFonts w:ascii="Tahoma" w:hAnsi="Tahoma" w:cs="Tahoma"/>
          <w:sz w:val="20"/>
          <w:szCs w:val="20"/>
        </w:rPr>
        <w:t>é</w:t>
      </w:r>
      <w:r w:rsidRPr="002A743A">
        <w:rPr>
          <w:rFonts w:ascii="Tahoma" w:hAnsi="Tahoma" w:cs="Tahoma"/>
          <w:sz w:val="20"/>
          <w:szCs w:val="20"/>
        </w:rPr>
        <w:t xml:space="preserve"> změn</w:t>
      </w:r>
      <w:r>
        <w:rPr>
          <w:rFonts w:ascii="Tahoma" w:hAnsi="Tahoma" w:cs="Tahoma"/>
          <w:sz w:val="20"/>
          <w:szCs w:val="20"/>
        </w:rPr>
        <w:t>y</w:t>
      </w:r>
      <w:r w:rsidRPr="002A743A">
        <w:rPr>
          <w:rFonts w:ascii="Tahoma" w:hAnsi="Tahoma" w:cs="Tahoma"/>
          <w:sz w:val="20"/>
          <w:szCs w:val="20"/>
        </w:rPr>
        <w:t xml:space="preserve"> intenzity osvětlení řízen</w:t>
      </w:r>
      <w:r>
        <w:rPr>
          <w:rFonts w:ascii="Tahoma" w:hAnsi="Tahoma" w:cs="Tahoma"/>
          <w:sz w:val="20"/>
          <w:szCs w:val="20"/>
        </w:rPr>
        <w:t>é</w:t>
      </w:r>
      <w:r w:rsidRPr="002A743A">
        <w:rPr>
          <w:rFonts w:ascii="Tahoma" w:hAnsi="Tahoma" w:cs="Tahoma"/>
          <w:sz w:val="20"/>
          <w:szCs w:val="20"/>
        </w:rPr>
        <w:t xml:space="preserve"> signálem DALI. Index podání barev Ra&gt;90. Nominální objemový průtok </w:t>
      </w:r>
      <w:r>
        <w:rPr>
          <w:rFonts w:ascii="Tahoma" w:hAnsi="Tahoma" w:cs="Tahoma"/>
          <w:sz w:val="20"/>
          <w:szCs w:val="20"/>
        </w:rPr>
        <w:t>3</w:t>
      </w:r>
      <w:r w:rsidRPr="002A743A">
        <w:rPr>
          <w:rFonts w:ascii="Tahoma" w:hAnsi="Tahoma" w:cs="Tahoma"/>
          <w:sz w:val="20"/>
          <w:szCs w:val="20"/>
        </w:rPr>
        <w:t>.</w:t>
      </w:r>
      <w:r>
        <w:rPr>
          <w:rFonts w:ascii="Tahoma" w:hAnsi="Tahoma" w:cs="Tahoma"/>
          <w:sz w:val="20"/>
          <w:szCs w:val="20"/>
        </w:rPr>
        <w:t>6</w:t>
      </w:r>
      <w:r w:rsidRPr="002A743A">
        <w:rPr>
          <w:rFonts w:ascii="Tahoma" w:hAnsi="Tahoma" w:cs="Tahoma"/>
          <w:sz w:val="20"/>
          <w:szCs w:val="20"/>
        </w:rPr>
        <w:t xml:space="preserve">00m³/h vzduchu. Součástí pole jsou </w:t>
      </w:r>
      <w:r>
        <w:rPr>
          <w:rFonts w:ascii="Tahoma" w:hAnsi="Tahoma" w:cs="Tahoma"/>
          <w:sz w:val="20"/>
          <w:szCs w:val="20"/>
        </w:rPr>
        <w:t>4</w:t>
      </w:r>
      <w:r w:rsidRPr="002A743A">
        <w:rPr>
          <w:rFonts w:ascii="Tahoma" w:hAnsi="Tahoma" w:cs="Tahoma"/>
          <w:sz w:val="20"/>
          <w:szCs w:val="20"/>
        </w:rPr>
        <w:t xml:space="preserve">ks </w:t>
      </w:r>
      <w:r>
        <w:rPr>
          <w:rFonts w:ascii="Tahoma" w:hAnsi="Tahoma" w:cs="Tahoma"/>
          <w:sz w:val="20"/>
          <w:szCs w:val="20"/>
        </w:rPr>
        <w:t>ULPA</w:t>
      </w:r>
      <w:r w:rsidRPr="002A743A">
        <w:rPr>
          <w:rFonts w:ascii="Tahoma" w:hAnsi="Tahoma" w:cs="Tahoma"/>
          <w:sz w:val="20"/>
          <w:szCs w:val="20"/>
        </w:rPr>
        <w:t xml:space="preserve"> filtrů s třídou filtrace </w:t>
      </w:r>
      <w:r>
        <w:rPr>
          <w:rFonts w:ascii="Tahoma" w:hAnsi="Tahoma" w:cs="Tahoma"/>
          <w:sz w:val="20"/>
          <w:szCs w:val="20"/>
        </w:rPr>
        <w:t>U</w:t>
      </w:r>
      <w:r w:rsidRPr="002A743A">
        <w:rPr>
          <w:rFonts w:ascii="Tahoma" w:hAnsi="Tahoma" w:cs="Tahoma"/>
          <w:sz w:val="20"/>
          <w:szCs w:val="20"/>
        </w:rPr>
        <w:t>1</w:t>
      </w:r>
      <w:r>
        <w:rPr>
          <w:rFonts w:ascii="Tahoma" w:hAnsi="Tahoma" w:cs="Tahoma"/>
          <w:sz w:val="20"/>
          <w:szCs w:val="20"/>
        </w:rPr>
        <w:t>5</w:t>
      </w:r>
      <w:r w:rsidRPr="002A743A">
        <w:rPr>
          <w:rFonts w:ascii="Tahoma" w:hAnsi="Tahoma" w:cs="Tahoma"/>
          <w:sz w:val="20"/>
          <w:szCs w:val="20"/>
        </w:rPr>
        <w:t xml:space="preserve"> s oboustranně osazenou ochranou mřížkou a gelovým těsněním. Funkční rozměr laminárního pole je (</w:t>
      </w:r>
      <w:r>
        <w:rPr>
          <w:rFonts w:ascii="Tahoma" w:hAnsi="Tahoma" w:cs="Tahoma"/>
          <w:sz w:val="20"/>
          <w:szCs w:val="20"/>
        </w:rPr>
        <w:t>18</w:t>
      </w:r>
      <w:r w:rsidRPr="002A743A">
        <w:rPr>
          <w:rFonts w:ascii="Tahoma" w:hAnsi="Tahoma" w:cs="Tahoma"/>
          <w:sz w:val="20"/>
          <w:szCs w:val="20"/>
        </w:rPr>
        <w:t>00x</w:t>
      </w:r>
      <w:r>
        <w:rPr>
          <w:rFonts w:ascii="Tahoma" w:hAnsi="Tahoma" w:cs="Tahoma"/>
          <w:sz w:val="20"/>
          <w:szCs w:val="20"/>
        </w:rPr>
        <w:t>24</w:t>
      </w:r>
      <w:r w:rsidRPr="002A743A">
        <w:rPr>
          <w:rFonts w:ascii="Tahoma" w:hAnsi="Tahoma" w:cs="Tahoma"/>
          <w:sz w:val="20"/>
          <w:szCs w:val="20"/>
        </w:rPr>
        <w:t>00)mm, vnější (</w:t>
      </w:r>
      <w:r>
        <w:rPr>
          <w:rFonts w:ascii="Tahoma" w:hAnsi="Tahoma" w:cs="Tahoma"/>
          <w:sz w:val="20"/>
          <w:szCs w:val="20"/>
        </w:rPr>
        <w:t>19</w:t>
      </w:r>
      <w:r w:rsidRPr="002A743A">
        <w:rPr>
          <w:rFonts w:ascii="Tahoma" w:hAnsi="Tahoma" w:cs="Tahoma"/>
          <w:sz w:val="20"/>
          <w:szCs w:val="20"/>
        </w:rPr>
        <w:t>60x</w:t>
      </w:r>
      <w:r>
        <w:rPr>
          <w:rFonts w:ascii="Tahoma" w:hAnsi="Tahoma" w:cs="Tahoma"/>
          <w:sz w:val="20"/>
          <w:szCs w:val="20"/>
        </w:rPr>
        <w:t>25</w:t>
      </w:r>
      <w:r w:rsidRPr="002A743A">
        <w:rPr>
          <w:rFonts w:ascii="Tahoma" w:hAnsi="Tahoma" w:cs="Tahoma"/>
          <w:sz w:val="20"/>
          <w:szCs w:val="20"/>
        </w:rPr>
        <w:t>60)mm.</w:t>
      </w:r>
    </w:p>
    <w:p w:rsidR="00205015" w:rsidRDefault="00205015" w:rsidP="00205015">
      <w:pPr>
        <w:tabs>
          <w:tab w:val="left" w:pos="567"/>
        </w:tabs>
        <w:spacing w:after="120"/>
        <w:rPr>
          <w:rFonts w:ascii="Tahoma" w:hAnsi="Tahoma" w:cs="Tahoma"/>
          <w:sz w:val="20"/>
          <w:szCs w:val="20"/>
        </w:rPr>
      </w:pPr>
      <w:r>
        <w:rPr>
          <w:rFonts w:ascii="Tahoma" w:hAnsi="Tahoma" w:cs="Tahoma"/>
          <w:sz w:val="20"/>
          <w:szCs w:val="20"/>
        </w:rPr>
        <w:tab/>
      </w:r>
      <w:r w:rsidRPr="00ED1EAF">
        <w:rPr>
          <w:rFonts w:ascii="Tahoma" w:hAnsi="Tahoma" w:cs="Tahoma"/>
          <w:sz w:val="20"/>
          <w:szCs w:val="20"/>
        </w:rPr>
        <w:t>V podhledu místnost</w:t>
      </w:r>
      <w:r>
        <w:rPr>
          <w:rFonts w:ascii="Tahoma" w:hAnsi="Tahoma" w:cs="Tahoma"/>
          <w:sz w:val="20"/>
          <w:szCs w:val="20"/>
        </w:rPr>
        <w:t>í operačních sálů m.č. 260 j</w:t>
      </w:r>
      <w:r w:rsidRPr="00ED1EAF">
        <w:rPr>
          <w:rFonts w:ascii="Tahoma" w:hAnsi="Tahoma" w:cs="Tahoma"/>
          <w:sz w:val="20"/>
          <w:szCs w:val="20"/>
        </w:rPr>
        <w:t xml:space="preserve">e navrženo </w:t>
      </w:r>
      <w:r>
        <w:rPr>
          <w:rFonts w:ascii="Tahoma" w:hAnsi="Tahoma" w:cs="Tahoma"/>
          <w:sz w:val="20"/>
          <w:szCs w:val="20"/>
        </w:rPr>
        <w:t>6</w:t>
      </w:r>
      <w:r w:rsidRPr="00ED1EAF">
        <w:rPr>
          <w:rFonts w:ascii="Tahoma" w:hAnsi="Tahoma" w:cs="Tahoma"/>
          <w:sz w:val="20"/>
          <w:szCs w:val="20"/>
        </w:rPr>
        <w:t>ks integrovaných svítidel do rastru 600x</w:t>
      </w:r>
      <w:r>
        <w:rPr>
          <w:rFonts w:ascii="Tahoma" w:hAnsi="Tahoma" w:cs="Tahoma"/>
          <w:sz w:val="20"/>
          <w:szCs w:val="20"/>
        </w:rPr>
        <w:t>1200</w:t>
      </w:r>
      <w:r w:rsidRPr="00ED1EAF">
        <w:rPr>
          <w:rFonts w:ascii="Tahoma" w:hAnsi="Tahoma" w:cs="Tahoma"/>
          <w:sz w:val="20"/>
          <w:szCs w:val="20"/>
        </w:rPr>
        <w:t>, M</w:t>
      </w:r>
      <w:r>
        <w:rPr>
          <w:rFonts w:ascii="Tahoma" w:hAnsi="Tahoma" w:cs="Tahoma"/>
          <w:sz w:val="20"/>
          <w:szCs w:val="20"/>
        </w:rPr>
        <w:t>12</w:t>
      </w:r>
      <w:r w:rsidRPr="00ED1EAF">
        <w:rPr>
          <w:rFonts w:ascii="Tahoma" w:hAnsi="Tahoma" w:cs="Tahoma"/>
          <w:sz w:val="20"/>
          <w:szCs w:val="20"/>
        </w:rPr>
        <w:t xml:space="preserve"> LED </w:t>
      </w:r>
      <w:r>
        <w:rPr>
          <w:rFonts w:ascii="Tahoma" w:hAnsi="Tahoma" w:cs="Tahoma"/>
          <w:sz w:val="20"/>
          <w:szCs w:val="20"/>
        </w:rPr>
        <w:t>136</w:t>
      </w:r>
      <w:r w:rsidRPr="00ED1EAF">
        <w:rPr>
          <w:rFonts w:ascii="Tahoma" w:hAnsi="Tahoma" w:cs="Tahoma"/>
          <w:sz w:val="20"/>
          <w:szCs w:val="20"/>
        </w:rPr>
        <w:t>W</w:t>
      </w:r>
      <w:r>
        <w:rPr>
          <w:rFonts w:ascii="Tahoma" w:hAnsi="Tahoma" w:cs="Tahoma"/>
          <w:sz w:val="20"/>
          <w:szCs w:val="20"/>
        </w:rPr>
        <w:t xml:space="preserve"> a4</w:t>
      </w:r>
      <w:r w:rsidRPr="00ED1EAF">
        <w:rPr>
          <w:rFonts w:ascii="Tahoma" w:hAnsi="Tahoma" w:cs="Tahoma"/>
          <w:sz w:val="20"/>
          <w:szCs w:val="20"/>
        </w:rPr>
        <w:t xml:space="preserve">ks integrovaných svítidel do rastru </w:t>
      </w:r>
      <w:r>
        <w:rPr>
          <w:rFonts w:ascii="Tahoma" w:hAnsi="Tahoma" w:cs="Tahoma"/>
          <w:sz w:val="20"/>
          <w:szCs w:val="20"/>
        </w:rPr>
        <w:t>600</w:t>
      </w:r>
      <w:r w:rsidRPr="00ED1EAF">
        <w:rPr>
          <w:rFonts w:ascii="Tahoma" w:hAnsi="Tahoma" w:cs="Tahoma"/>
          <w:sz w:val="20"/>
          <w:szCs w:val="20"/>
        </w:rPr>
        <w:t xml:space="preserve">x600, M6 LED </w:t>
      </w:r>
      <w:r>
        <w:rPr>
          <w:rFonts w:ascii="Tahoma" w:hAnsi="Tahoma" w:cs="Tahoma"/>
          <w:sz w:val="20"/>
          <w:szCs w:val="20"/>
        </w:rPr>
        <w:t>68</w:t>
      </w:r>
      <w:r w:rsidRPr="00ED1EAF">
        <w:rPr>
          <w:rFonts w:ascii="Tahoma" w:hAnsi="Tahoma" w:cs="Tahoma"/>
          <w:sz w:val="20"/>
          <w:szCs w:val="20"/>
        </w:rPr>
        <w:t>W</w:t>
      </w:r>
      <w:r>
        <w:rPr>
          <w:rFonts w:ascii="Tahoma" w:hAnsi="Tahoma" w:cs="Tahoma"/>
          <w:sz w:val="20"/>
          <w:szCs w:val="20"/>
        </w:rPr>
        <w:t xml:space="preserve">, </w:t>
      </w:r>
      <w:r w:rsidRPr="00ED1EAF">
        <w:rPr>
          <w:rFonts w:ascii="Tahoma" w:hAnsi="Tahoma" w:cs="Tahoma"/>
          <w:sz w:val="20"/>
          <w:szCs w:val="20"/>
        </w:rPr>
        <w:t>s</w:t>
      </w:r>
      <w:r>
        <w:rPr>
          <w:rFonts w:ascii="Tahoma" w:hAnsi="Tahoma" w:cs="Tahoma"/>
          <w:sz w:val="20"/>
          <w:szCs w:val="20"/>
        </w:rPr>
        <w:t> </w:t>
      </w:r>
      <w:r w:rsidRPr="00ED1EAF">
        <w:rPr>
          <w:rFonts w:ascii="Tahoma" w:hAnsi="Tahoma" w:cs="Tahoma"/>
          <w:sz w:val="20"/>
          <w:szCs w:val="20"/>
        </w:rPr>
        <w:t>vloženým</w:t>
      </w:r>
      <w:r>
        <w:rPr>
          <w:rFonts w:ascii="Tahoma" w:hAnsi="Tahoma" w:cs="Tahoma"/>
          <w:sz w:val="20"/>
          <w:szCs w:val="20"/>
        </w:rPr>
        <w:t xml:space="preserve"> matným difuzorem smikro prismatickou strukturou a spodním krycím chemicky kaleným sklem, s povrchovou úpravou pro zamezení odrazu laserového paprsku, odnímatelným bez použití nářadí, </w:t>
      </w:r>
      <w:r w:rsidRPr="00ED1EAF">
        <w:rPr>
          <w:rFonts w:ascii="Tahoma" w:hAnsi="Tahoma" w:cs="Tahoma"/>
          <w:sz w:val="20"/>
          <w:szCs w:val="20"/>
        </w:rPr>
        <w:t>s indexem podání barev lepším než Ra=90, barva svítidla shodná s barvou stropních kazet, s</w:t>
      </w:r>
      <w:r>
        <w:rPr>
          <w:rFonts w:ascii="Tahoma" w:hAnsi="Tahoma" w:cs="Tahoma"/>
          <w:sz w:val="20"/>
          <w:szCs w:val="20"/>
        </w:rPr>
        <w:t xml:space="preserve"> možností </w:t>
      </w:r>
      <w:r w:rsidRPr="00ED1EAF">
        <w:rPr>
          <w:rFonts w:ascii="Tahoma" w:hAnsi="Tahoma" w:cs="Tahoma"/>
          <w:sz w:val="20"/>
          <w:szCs w:val="20"/>
        </w:rPr>
        <w:t>plynul</w:t>
      </w:r>
      <w:r>
        <w:rPr>
          <w:rFonts w:ascii="Tahoma" w:hAnsi="Tahoma" w:cs="Tahoma"/>
          <w:sz w:val="20"/>
          <w:szCs w:val="20"/>
        </w:rPr>
        <w:t>é</w:t>
      </w:r>
      <w:r w:rsidRPr="00ED1EAF">
        <w:rPr>
          <w:rFonts w:ascii="Tahoma" w:hAnsi="Tahoma" w:cs="Tahoma"/>
          <w:sz w:val="20"/>
          <w:szCs w:val="20"/>
        </w:rPr>
        <w:t xml:space="preserve"> změn</w:t>
      </w:r>
      <w:r>
        <w:rPr>
          <w:rFonts w:ascii="Tahoma" w:hAnsi="Tahoma" w:cs="Tahoma"/>
          <w:sz w:val="20"/>
          <w:szCs w:val="20"/>
        </w:rPr>
        <w:t>y</w:t>
      </w:r>
      <w:r w:rsidRPr="00ED1EAF">
        <w:rPr>
          <w:rFonts w:ascii="Tahoma" w:hAnsi="Tahoma" w:cs="Tahoma"/>
          <w:sz w:val="20"/>
          <w:szCs w:val="20"/>
        </w:rPr>
        <w:t xml:space="preserve"> intenzity osvětlení systém DALI, </w:t>
      </w:r>
      <w:r>
        <w:rPr>
          <w:rFonts w:ascii="Tahoma" w:hAnsi="Tahoma" w:cs="Tahoma"/>
          <w:sz w:val="20"/>
          <w:szCs w:val="20"/>
        </w:rPr>
        <w:t xml:space="preserve">krytí </w:t>
      </w:r>
      <w:r w:rsidRPr="00ED1EAF">
        <w:rPr>
          <w:rFonts w:ascii="Tahoma" w:hAnsi="Tahoma" w:cs="Tahoma"/>
          <w:sz w:val="20"/>
          <w:szCs w:val="20"/>
        </w:rPr>
        <w:t>IP</w:t>
      </w:r>
      <w:r>
        <w:rPr>
          <w:rFonts w:ascii="Tahoma" w:hAnsi="Tahoma" w:cs="Tahoma"/>
          <w:sz w:val="20"/>
          <w:szCs w:val="20"/>
        </w:rPr>
        <w:t>65</w:t>
      </w:r>
      <w:r w:rsidRPr="00ED1EAF">
        <w:rPr>
          <w:rFonts w:ascii="Tahoma" w:hAnsi="Tahoma" w:cs="Tahoma"/>
          <w:sz w:val="20"/>
          <w:szCs w:val="20"/>
        </w:rPr>
        <w:t>.</w:t>
      </w:r>
    </w:p>
    <w:p w:rsidR="00205015" w:rsidRDefault="00205015" w:rsidP="00344B7E">
      <w:pPr>
        <w:pStyle w:val="Nadpis2"/>
        <w:numPr>
          <w:ilvl w:val="1"/>
          <w:numId w:val="4"/>
        </w:numPr>
        <w:tabs>
          <w:tab w:val="left" w:pos="1276"/>
        </w:tabs>
        <w:autoSpaceDN w:val="0"/>
        <w:spacing w:before="100" w:after="120"/>
        <w:ind w:left="1134"/>
        <w:jc w:val="both"/>
        <w:rPr>
          <w:rFonts w:ascii="Tahoma" w:hAnsi="Tahoma" w:cs="Tahoma"/>
          <w:sz w:val="24"/>
          <w:szCs w:val="20"/>
        </w:rPr>
      </w:pPr>
      <w:bookmarkStart w:id="24" w:name="_Toc146104577"/>
      <w:r w:rsidRPr="00205015">
        <w:rPr>
          <w:rFonts w:ascii="Tahoma" w:hAnsi="Tahoma" w:cs="Tahoma"/>
          <w:sz w:val="24"/>
          <w:szCs w:val="20"/>
        </w:rPr>
        <w:lastRenderedPageBreak/>
        <w:t>Dekontaminace m. č. 262</w:t>
      </w:r>
      <w:bookmarkEnd w:id="24"/>
    </w:p>
    <w:p w:rsidR="00DA567F" w:rsidRPr="00DA567F" w:rsidRDefault="00DA567F" w:rsidP="00DA567F">
      <w:r>
        <w:rPr>
          <w:noProof/>
        </w:rPr>
        <w:drawing>
          <wp:inline distT="0" distB="0" distL="0" distR="0">
            <wp:extent cx="2717800" cy="4459264"/>
            <wp:effectExtent l="0" t="0" r="6350" b="0"/>
            <wp:docPr id="188822709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37208" cy="4491107"/>
                    </a:xfrm>
                    <a:prstGeom prst="rect">
                      <a:avLst/>
                    </a:prstGeom>
                    <a:noFill/>
                    <a:ln>
                      <a:noFill/>
                    </a:ln>
                  </pic:spPr>
                </pic:pic>
              </a:graphicData>
            </a:graphic>
          </wp:inline>
        </w:drawing>
      </w:r>
    </w:p>
    <w:p w:rsidR="00DA567F" w:rsidRPr="00DA567F" w:rsidRDefault="00DA567F" w:rsidP="00DA567F"/>
    <w:p w:rsidR="00344B7E" w:rsidRPr="006700BF" w:rsidRDefault="00344B7E" w:rsidP="00344B7E">
      <w:pPr>
        <w:pStyle w:val="Odstavecseseznamem"/>
        <w:autoSpaceDE w:val="0"/>
        <w:autoSpaceDN w:val="0"/>
        <w:adjustRightInd w:val="0"/>
        <w:ind w:left="0"/>
        <w:rPr>
          <w:rFonts w:ascii="Tahoma" w:hAnsi="Tahoma" w:cs="Tahoma"/>
          <w:color w:val="000000"/>
          <w:sz w:val="20"/>
          <w:szCs w:val="20"/>
        </w:rPr>
      </w:pPr>
    </w:p>
    <w:p w:rsidR="00344B7E" w:rsidRPr="006700BF" w:rsidRDefault="00344B7E" w:rsidP="00344B7E">
      <w:pPr>
        <w:pStyle w:val="Odstavecseseznamem"/>
        <w:numPr>
          <w:ilvl w:val="0"/>
          <w:numId w:val="20"/>
        </w:numPr>
        <w:autoSpaceDE w:val="0"/>
        <w:autoSpaceDN w:val="0"/>
        <w:adjustRightInd w:val="0"/>
        <w:contextualSpacing/>
        <w:jc w:val="left"/>
        <w:rPr>
          <w:rFonts w:ascii="Tahoma" w:hAnsi="Tahoma" w:cs="Tahoma"/>
          <w:b/>
        </w:rPr>
      </w:pPr>
      <w:r w:rsidRPr="006700BF">
        <w:rPr>
          <w:rFonts w:ascii="Tahoma" w:hAnsi="Tahoma" w:cs="Tahoma"/>
          <w:b/>
          <w:sz w:val="20"/>
          <w:szCs w:val="20"/>
        </w:rPr>
        <w:t>1 x spo</w:t>
      </w:r>
      <w:r>
        <w:rPr>
          <w:rFonts w:ascii="Tahoma" w:hAnsi="Tahoma" w:cs="Tahoma"/>
          <w:b/>
          <w:sz w:val="20"/>
          <w:szCs w:val="20"/>
        </w:rPr>
        <w:t>dní skříňka zásuvková - rozměr 5</w:t>
      </w:r>
      <w:r w:rsidRPr="006700BF">
        <w:rPr>
          <w:rFonts w:ascii="Tahoma" w:hAnsi="Tahoma" w:cs="Tahoma"/>
          <w:b/>
          <w:sz w:val="20"/>
          <w:szCs w:val="20"/>
        </w:rPr>
        <w:t>00x</w:t>
      </w:r>
      <w:r>
        <w:rPr>
          <w:rFonts w:ascii="Tahoma" w:hAnsi="Tahoma" w:cs="Tahoma"/>
          <w:b/>
          <w:sz w:val="20"/>
          <w:szCs w:val="20"/>
        </w:rPr>
        <w:t>5</w:t>
      </w:r>
      <w:r w:rsidRPr="006700BF">
        <w:rPr>
          <w:rFonts w:ascii="Tahoma" w:hAnsi="Tahoma" w:cs="Tahoma"/>
          <w:b/>
          <w:sz w:val="20"/>
          <w:szCs w:val="20"/>
        </w:rPr>
        <w:t xml:space="preserve">70x860 mm, </w:t>
      </w:r>
      <w:r w:rsidRPr="006700BF">
        <w:rPr>
          <w:rFonts w:ascii="Tahoma" w:hAnsi="Tahoma" w:cs="Tahoma"/>
          <w:b/>
          <w:color w:val="000000"/>
          <w:sz w:val="20"/>
          <w:szCs w:val="20"/>
        </w:rPr>
        <w:t>barva dveří RAL ……</w:t>
      </w:r>
    </w:p>
    <w:p w:rsidR="00344B7E" w:rsidRPr="006700BF" w:rsidRDefault="00344B7E" w:rsidP="00344B7E">
      <w:pPr>
        <w:autoSpaceDE w:val="0"/>
        <w:autoSpaceDN w:val="0"/>
        <w:adjustRightInd w:val="0"/>
        <w:rPr>
          <w:rFonts w:ascii="Tahoma" w:hAnsi="Tahoma" w:cs="Tahoma"/>
          <w:color w:val="000000"/>
          <w:sz w:val="20"/>
          <w:szCs w:val="20"/>
          <w:u w:val="single"/>
        </w:rPr>
      </w:pPr>
      <w:r w:rsidRPr="006700BF">
        <w:rPr>
          <w:rFonts w:ascii="Tahoma" w:hAnsi="Tahoma" w:cs="Tahoma"/>
          <w:color w:val="000000"/>
          <w:sz w:val="20"/>
          <w:szCs w:val="20"/>
          <w:u w:val="single"/>
        </w:rPr>
        <w:t>Vnitřní vybavení:</w:t>
      </w:r>
    </w:p>
    <w:p w:rsidR="00344B7E" w:rsidRPr="006700BF" w:rsidRDefault="00344B7E" w:rsidP="00344B7E">
      <w:pPr>
        <w:pStyle w:val="Odstavecseseznamem"/>
        <w:numPr>
          <w:ilvl w:val="0"/>
          <w:numId w:val="19"/>
        </w:numPr>
        <w:autoSpaceDE w:val="0"/>
        <w:autoSpaceDN w:val="0"/>
        <w:adjustRightInd w:val="0"/>
        <w:ind w:left="1069"/>
        <w:contextualSpacing/>
        <w:jc w:val="left"/>
        <w:rPr>
          <w:rFonts w:ascii="Tahoma" w:hAnsi="Tahoma" w:cs="Tahoma"/>
          <w:sz w:val="20"/>
          <w:szCs w:val="20"/>
        </w:rPr>
      </w:pPr>
      <w:r w:rsidRPr="006700BF">
        <w:rPr>
          <w:rFonts w:ascii="Tahoma" w:hAnsi="Tahoma" w:cs="Tahoma"/>
          <w:sz w:val="20"/>
          <w:szCs w:val="20"/>
        </w:rPr>
        <w:t>1 x zásuvka o výšce 150 mm s přestavitelným dělením</w:t>
      </w:r>
    </w:p>
    <w:p w:rsidR="00344B7E" w:rsidRPr="006700BF" w:rsidRDefault="00344B7E" w:rsidP="00344B7E">
      <w:pPr>
        <w:pStyle w:val="Odstavecseseznamem"/>
        <w:numPr>
          <w:ilvl w:val="0"/>
          <w:numId w:val="19"/>
        </w:numPr>
        <w:autoSpaceDE w:val="0"/>
        <w:autoSpaceDN w:val="0"/>
        <w:adjustRightInd w:val="0"/>
        <w:ind w:left="1069"/>
        <w:contextualSpacing/>
        <w:jc w:val="left"/>
        <w:rPr>
          <w:rFonts w:ascii="Tahoma" w:hAnsi="Tahoma" w:cs="Tahoma"/>
          <w:sz w:val="20"/>
          <w:szCs w:val="20"/>
        </w:rPr>
      </w:pPr>
      <w:r w:rsidRPr="006700BF">
        <w:rPr>
          <w:rFonts w:ascii="Tahoma" w:hAnsi="Tahoma" w:cs="Tahoma"/>
          <w:sz w:val="20"/>
          <w:szCs w:val="20"/>
        </w:rPr>
        <w:t>3 x zásuvka o výšce 200 mm s přestavitelným dělením</w:t>
      </w:r>
    </w:p>
    <w:p w:rsidR="00344B7E" w:rsidRPr="006700BF" w:rsidRDefault="00344B7E" w:rsidP="00344B7E">
      <w:pPr>
        <w:rPr>
          <w:rFonts w:ascii="Tahoma" w:hAnsi="Tahoma" w:cs="Tahoma"/>
          <w:sz w:val="20"/>
          <w:szCs w:val="20"/>
        </w:rPr>
      </w:pPr>
    </w:p>
    <w:p w:rsidR="00344B7E" w:rsidRPr="006700BF" w:rsidRDefault="00344B7E" w:rsidP="00344B7E">
      <w:pPr>
        <w:pStyle w:val="Odstavecseseznamem"/>
        <w:numPr>
          <w:ilvl w:val="0"/>
          <w:numId w:val="17"/>
        </w:numPr>
        <w:autoSpaceDE w:val="0"/>
        <w:autoSpaceDN w:val="0"/>
        <w:adjustRightInd w:val="0"/>
        <w:contextualSpacing/>
        <w:jc w:val="left"/>
        <w:rPr>
          <w:rFonts w:ascii="Tahoma" w:hAnsi="Tahoma" w:cs="Tahoma"/>
          <w:b/>
          <w:color w:val="000000"/>
          <w:sz w:val="20"/>
          <w:szCs w:val="20"/>
        </w:rPr>
      </w:pPr>
      <w:r w:rsidRPr="006700BF">
        <w:rPr>
          <w:rFonts w:ascii="Tahoma" w:hAnsi="Tahoma" w:cs="Tahoma"/>
          <w:b/>
          <w:color w:val="000000"/>
          <w:sz w:val="20"/>
          <w:szCs w:val="20"/>
        </w:rPr>
        <w:t xml:space="preserve">1 x spodní skříňka dvoukřídlá - rozměr </w:t>
      </w:r>
      <w:r>
        <w:rPr>
          <w:rFonts w:ascii="Tahoma" w:hAnsi="Tahoma" w:cs="Tahoma"/>
          <w:b/>
          <w:color w:val="000000"/>
          <w:sz w:val="20"/>
          <w:szCs w:val="20"/>
        </w:rPr>
        <w:t>6</w:t>
      </w:r>
      <w:r w:rsidRPr="006700BF">
        <w:rPr>
          <w:rFonts w:ascii="Tahoma" w:hAnsi="Tahoma" w:cs="Tahoma"/>
          <w:b/>
          <w:color w:val="000000"/>
          <w:sz w:val="20"/>
          <w:szCs w:val="20"/>
        </w:rPr>
        <w:t>00x</w:t>
      </w:r>
      <w:r>
        <w:rPr>
          <w:rFonts w:ascii="Tahoma" w:hAnsi="Tahoma" w:cs="Tahoma"/>
          <w:b/>
          <w:color w:val="000000"/>
          <w:sz w:val="20"/>
          <w:szCs w:val="20"/>
        </w:rPr>
        <w:t>5</w:t>
      </w:r>
      <w:r w:rsidRPr="006700BF">
        <w:rPr>
          <w:rFonts w:ascii="Tahoma" w:hAnsi="Tahoma" w:cs="Tahoma"/>
          <w:b/>
          <w:color w:val="000000"/>
          <w:sz w:val="20"/>
          <w:szCs w:val="20"/>
        </w:rPr>
        <w:t>70x860 mm, barva dveří RAL ……</w:t>
      </w:r>
    </w:p>
    <w:p w:rsidR="00344B7E" w:rsidRPr="006700BF" w:rsidRDefault="00344B7E" w:rsidP="00344B7E">
      <w:pPr>
        <w:pStyle w:val="Odstavecseseznamem"/>
        <w:autoSpaceDE w:val="0"/>
        <w:autoSpaceDN w:val="0"/>
        <w:adjustRightInd w:val="0"/>
        <w:ind w:left="1068"/>
        <w:rPr>
          <w:rFonts w:ascii="Tahoma" w:hAnsi="Tahoma" w:cs="Tahoma"/>
          <w:color w:val="000000"/>
          <w:sz w:val="20"/>
          <w:szCs w:val="20"/>
          <w:u w:val="single"/>
        </w:rPr>
      </w:pPr>
      <w:r w:rsidRPr="006700BF">
        <w:rPr>
          <w:rFonts w:ascii="Tahoma" w:hAnsi="Tahoma" w:cs="Tahoma"/>
          <w:color w:val="000000"/>
          <w:sz w:val="20"/>
          <w:szCs w:val="20"/>
          <w:u w:val="single"/>
        </w:rPr>
        <w:t xml:space="preserve">Vnitřní vybavení: </w:t>
      </w:r>
    </w:p>
    <w:p w:rsidR="00344B7E" w:rsidRPr="006700BF" w:rsidRDefault="00344B7E" w:rsidP="00344B7E">
      <w:pPr>
        <w:pStyle w:val="Odstavecseseznamem"/>
        <w:numPr>
          <w:ilvl w:val="0"/>
          <w:numId w:val="16"/>
        </w:numPr>
        <w:autoSpaceDE w:val="0"/>
        <w:autoSpaceDN w:val="0"/>
        <w:adjustRightInd w:val="0"/>
        <w:ind w:left="1069" w:right="-24"/>
        <w:contextualSpacing/>
        <w:jc w:val="left"/>
        <w:rPr>
          <w:rFonts w:ascii="Tahoma" w:hAnsi="Tahoma" w:cs="Tahoma"/>
          <w:color w:val="000000"/>
          <w:sz w:val="20"/>
          <w:szCs w:val="20"/>
        </w:rPr>
      </w:pPr>
      <w:r>
        <w:rPr>
          <w:rFonts w:ascii="Tahoma" w:hAnsi="Tahoma" w:cs="Tahoma"/>
          <w:color w:val="000000"/>
          <w:sz w:val="20"/>
          <w:szCs w:val="20"/>
        </w:rPr>
        <w:t>4</w:t>
      </w:r>
      <w:r w:rsidRPr="006700BF">
        <w:rPr>
          <w:rFonts w:ascii="Tahoma" w:hAnsi="Tahoma" w:cs="Tahoma"/>
          <w:color w:val="000000"/>
          <w:sz w:val="20"/>
          <w:szCs w:val="20"/>
        </w:rPr>
        <w:t xml:space="preserve"> x kovová plně výsuvná zásuvka s čelem o výšce 100 mm s teleskopickými výjezdy s pomalým dotahem a s integrovaným přestavitelným dělením </w:t>
      </w:r>
    </w:p>
    <w:p w:rsidR="00344B7E" w:rsidRPr="006700BF" w:rsidRDefault="00344B7E" w:rsidP="00344B7E">
      <w:pPr>
        <w:rPr>
          <w:rFonts w:ascii="Tahoma" w:hAnsi="Tahoma" w:cs="Tahoma"/>
        </w:rPr>
      </w:pPr>
    </w:p>
    <w:p w:rsidR="00344B7E" w:rsidRPr="006700BF" w:rsidRDefault="00344B7E" w:rsidP="00344B7E">
      <w:pPr>
        <w:pStyle w:val="Odstavecseseznamem"/>
        <w:numPr>
          <w:ilvl w:val="0"/>
          <w:numId w:val="18"/>
        </w:numPr>
        <w:autoSpaceDE w:val="0"/>
        <w:autoSpaceDN w:val="0"/>
        <w:adjustRightInd w:val="0"/>
        <w:contextualSpacing/>
        <w:jc w:val="left"/>
        <w:rPr>
          <w:rFonts w:ascii="Tahoma" w:hAnsi="Tahoma" w:cs="Tahoma"/>
          <w:b/>
          <w:sz w:val="20"/>
          <w:szCs w:val="20"/>
        </w:rPr>
      </w:pPr>
      <w:r w:rsidRPr="006700BF">
        <w:rPr>
          <w:rFonts w:ascii="Tahoma" w:hAnsi="Tahoma" w:cs="Tahoma"/>
          <w:b/>
          <w:sz w:val="20"/>
          <w:szCs w:val="20"/>
        </w:rPr>
        <w:t xml:space="preserve">1 x spodní skříňka pod </w:t>
      </w:r>
      <w:r>
        <w:rPr>
          <w:rFonts w:ascii="Tahoma" w:hAnsi="Tahoma" w:cs="Tahoma"/>
          <w:b/>
          <w:sz w:val="20"/>
          <w:szCs w:val="20"/>
        </w:rPr>
        <w:t xml:space="preserve">dva </w:t>
      </w:r>
      <w:r w:rsidRPr="006700BF">
        <w:rPr>
          <w:rFonts w:ascii="Tahoma" w:hAnsi="Tahoma" w:cs="Tahoma"/>
          <w:b/>
          <w:sz w:val="20"/>
          <w:szCs w:val="20"/>
        </w:rPr>
        <w:t>dřez</w:t>
      </w:r>
      <w:r>
        <w:rPr>
          <w:rFonts w:ascii="Tahoma" w:hAnsi="Tahoma" w:cs="Tahoma"/>
          <w:b/>
          <w:sz w:val="20"/>
          <w:szCs w:val="20"/>
        </w:rPr>
        <w:t>y</w:t>
      </w:r>
      <w:r w:rsidRPr="006700BF">
        <w:rPr>
          <w:rFonts w:ascii="Tahoma" w:hAnsi="Tahoma" w:cs="Tahoma"/>
          <w:b/>
          <w:sz w:val="20"/>
          <w:szCs w:val="20"/>
        </w:rPr>
        <w:t xml:space="preserve">, </w:t>
      </w:r>
      <w:r>
        <w:rPr>
          <w:rFonts w:ascii="Tahoma" w:hAnsi="Tahoma" w:cs="Tahoma"/>
          <w:b/>
          <w:sz w:val="20"/>
          <w:szCs w:val="20"/>
        </w:rPr>
        <w:t>dvoukřídlá, rozměr 10</w:t>
      </w:r>
      <w:r w:rsidRPr="006700BF">
        <w:rPr>
          <w:rFonts w:ascii="Tahoma" w:hAnsi="Tahoma" w:cs="Tahoma"/>
          <w:b/>
          <w:sz w:val="20"/>
          <w:szCs w:val="20"/>
        </w:rPr>
        <w:t>00x</w:t>
      </w:r>
      <w:r>
        <w:rPr>
          <w:rFonts w:ascii="Tahoma" w:hAnsi="Tahoma" w:cs="Tahoma"/>
          <w:b/>
          <w:sz w:val="20"/>
          <w:szCs w:val="20"/>
        </w:rPr>
        <w:t>5</w:t>
      </w:r>
      <w:r w:rsidRPr="006700BF">
        <w:rPr>
          <w:rFonts w:ascii="Tahoma" w:hAnsi="Tahoma" w:cs="Tahoma"/>
          <w:b/>
          <w:sz w:val="20"/>
          <w:szCs w:val="20"/>
        </w:rPr>
        <w:t>70x860 mm, barva dveří RAL ……</w:t>
      </w:r>
    </w:p>
    <w:p w:rsidR="00344B7E" w:rsidRPr="006700BF" w:rsidRDefault="00344B7E" w:rsidP="00344B7E">
      <w:pPr>
        <w:pStyle w:val="Odstavecseseznamem"/>
        <w:autoSpaceDE w:val="0"/>
        <w:autoSpaceDN w:val="0"/>
        <w:adjustRightInd w:val="0"/>
        <w:ind w:left="1068"/>
        <w:rPr>
          <w:rFonts w:ascii="Tahoma" w:hAnsi="Tahoma" w:cs="Tahoma"/>
          <w:color w:val="000000"/>
          <w:sz w:val="20"/>
          <w:szCs w:val="20"/>
          <w:u w:val="single"/>
        </w:rPr>
      </w:pPr>
      <w:r w:rsidRPr="006700BF">
        <w:rPr>
          <w:rFonts w:ascii="Tahoma" w:hAnsi="Tahoma" w:cs="Tahoma"/>
          <w:color w:val="000000"/>
          <w:sz w:val="20"/>
          <w:szCs w:val="20"/>
          <w:u w:val="single"/>
        </w:rPr>
        <w:t>Vnitřní vybavení:</w:t>
      </w:r>
    </w:p>
    <w:p w:rsidR="00344B7E" w:rsidRDefault="00344B7E" w:rsidP="00344B7E">
      <w:pPr>
        <w:pStyle w:val="Odstavecseseznamem"/>
        <w:numPr>
          <w:ilvl w:val="0"/>
          <w:numId w:val="19"/>
        </w:numPr>
        <w:autoSpaceDE w:val="0"/>
        <w:autoSpaceDN w:val="0"/>
        <w:adjustRightInd w:val="0"/>
        <w:ind w:right="-24"/>
        <w:contextualSpacing/>
        <w:jc w:val="left"/>
        <w:rPr>
          <w:rFonts w:ascii="Tahoma" w:hAnsi="Tahoma" w:cs="Tahoma"/>
          <w:color w:val="000000"/>
          <w:sz w:val="20"/>
          <w:szCs w:val="20"/>
        </w:rPr>
      </w:pPr>
      <w:r>
        <w:rPr>
          <w:rFonts w:ascii="Tahoma" w:hAnsi="Tahoma" w:cs="Tahoma"/>
          <w:color w:val="000000"/>
          <w:sz w:val="20"/>
          <w:szCs w:val="20"/>
        </w:rPr>
        <w:t>1</w:t>
      </w:r>
      <w:r w:rsidRPr="006700BF">
        <w:rPr>
          <w:rFonts w:ascii="Tahoma" w:hAnsi="Tahoma" w:cs="Tahoma"/>
          <w:color w:val="000000"/>
          <w:sz w:val="20"/>
          <w:szCs w:val="20"/>
        </w:rPr>
        <w:t xml:space="preserve"> x kovová plně výsuvná zásuvka s čelem o výšce 100 mm s teleskopickými výjezdy s pomalým dotahem a s integrovaným přestavitelným dělením</w:t>
      </w:r>
    </w:p>
    <w:p w:rsidR="00344B7E" w:rsidRPr="000C1519" w:rsidRDefault="00344B7E" w:rsidP="00344B7E">
      <w:pPr>
        <w:pStyle w:val="Odstavecseseznamem"/>
        <w:numPr>
          <w:ilvl w:val="0"/>
          <w:numId w:val="19"/>
        </w:numPr>
        <w:autoSpaceDE w:val="0"/>
        <w:autoSpaceDN w:val="0"/>
        <w:adjustRightInd w:val="0"/>
        <w:ind w:left="1069"/>
        <w:contextualSpacing/>
        <w:jc w:val="left"/>
        <w:rPr>
          <w:rFonts w:ascii="Tahoma" w:hAnsi="Tahoma" w:cs="Tahoma"/>
          <w:sz w:val="20"/>
          <w:szCs w:val="20"/>
        </w:rPr>
      </w:pPr>
      <w:r w:rsidRPr="000625D1">
        <w:rPr>
          <w:rFonts w:ascii="Tahoma" w:hAnsi="Tahoma" w:cs="Tahoma"/>
          <w:sz w:val="20"/>
          <w:szCs w:val="20"/>
        </w:rPr>
        <w:t xml:space="preserve">1 x separátor odpadu – </w:t>
      </w:r>
      <w:r>
        <w:rPr>
          <w:rFonts w:ascii="Tahoma" w:hAnsi="Tahoma" w:cs="Tahoma"/>
          <w:sz w:val="20"/>
          <w:szCs w:val="20"/>
        </w:rPr>
        <w:t>3</w:t>
      </w:r>
      <w:r w:rsidRPr="000625D1">
        <w:rPr>
          <w:rFonts w:ascii="Tahoma" w:hAnsi="Tahoma" w:cs="Tahoma"/>
          <w:sz w:val="20"/>
          <w:szCs w:val="20"/>
        </w:rPr>
        <w:t xml:space="preserve"> nádoby</w:t>
      </w:r>
    </w:p>
    <w:p w:rsidR="00344B7E" w:rsidRPr="000625D1" w:rsidRDefault="00344B7E" w:rsidP="00344B7E">
      <w:pPr>
        <w:autoSpaceDE w:val="0"/>
        <w:autoSpaceDN w:val="0"/>
        <w:adjustRightInd w:val="0"/>
        <w:rPr>
          <w:rFonts w:ascii="Tahoma" w:hAnsi="Tahoma" w:cs="Tahoma"/>
          <w:b/>
          <w:color w:val="000000"/>
          <w:szCs w:val="20"/>
        </w:rPr>
      </w:pPr>
    </w:p>
    <w:p w:rsidR="00344B7E" w:rsidRPr="000625D1" w:rsidRDefault="00344B7E" w:rsidP="00344B7E">
      <w:pPr>
        <w:pStyle w:val="Odstavecseseznamem"/>
        <w:numPr>
          <w:ilvl w:val="0"/>
          <w:numId w:val="20"/>
        </w:numPr>
        <w:tabs>
          <w:tab w:val="left" w:pos="1060"/>
        </w:tabs>
        <w:autoSpaceDE w:val="0"/>
        <w:autoSpaceDN w:val="0"/>
        <w:adjustRightInd w:val="0"/>
        <w:contextualSpacing/>
        <w:jc w:val="left"/>
        <w:rPr>
          <w:rFonts w:ascii="Tahoma" w:hAnsi="Tahoma" w:cs="Tahoma"/>
          <w:sz w:val="20"/>
          <w:szCs w:val="20"/>
          <w:u w:val="single"/>
        </w:rPr>
      </w:pPr>
      <w:r w:rsidRPr="000625D1">
        <w:rPr>
          <w:rFonts w:ascii="Tahoma" w:hAnsi="Tahoma" w:cs="Tahoma"/>
          <w:b/>
          <w:sz w:val="20"/>
          <w:szCs w:val="20"/>
        </w:rPr>
        <w:t>1 x pracovní deska z umělého kamene</w:t>
      </w:r>
      <w:r>
        <w:rPr>
          <w:rFonts w:ascii="Tahoma" w:hAnsi="Tahoma" w:cs="Tahoma"/>
          <w:b/>
          <w:sz w:val="20"/>
          <w:szCs w:val="20"/>
        </w:rPr>
        <w:t>Corian cenová třída I. - rozměr 2300x6</w:t>
      </w:r>
      <w:r w:rsidRPr="000625D1">
        <w:rPr>
          <w:rFonts w:ascii="Tahoma" w:hAnsi="Tahoma" w:cs="Tahoma"/>
          <w:b/>
          <w:sz w:val="20"/>
          <w:szCs w:val="20"/>
        </w:rPr>
        <w:t>00x40 mm</w:t>
      </w:r>
    </w:p>
    <w:p w:rsidR="00344B7E" w:rsidRPr="00102223" w:rsidRDefault="00344B7E" w:rsidP="00344B7E">
      <w:pPr>
        <w:pStyle w:val="Odstavecseseznamem"/>
        <w:tabs>
          <w:tab w:val="left" w:pos="1060"/>
        </w:tabs>
        <w:autoSpaceDE w:val="0"/>
        <w:autoSpaceDN w:val="0"/>
        <w:adjustRightInd w:val="0"/>
        <w:ind w:left="1068"/>
        <w:rPr>
          <w:rFonts w:ascii="Tahoma" w:hAnsi="Tahoma" w:cs="Tahoma"/>
          <w:color w:val="000000"/>
          <w:sz w:val="20"/>
          <w:szCs w:val="20"/>
          <w:u w:val="single"/>
        </w:rPr>
      </w:pPr>
      <w:r>
        <w:rPr>
          <w:rFonts w:ascii="Tahoma" w:hAnsi="Tahoma" w:cs="Tahoma"/>
          <w:color w:val="000000"/>
          <w:sz w:val="20"/>
          <w:szCs w:val="20"/>
          <w:u w:val="single"/>
        </w:rPr>
        <w:t>Vnitřní vybavení:</w:t>
      </w:r>
    </w:p>
    <w:p w:rsidR="00344B7E" w:rsidRDefault="00344B7E" w:rsidP="00344B7E">
      <w:pPr>
        <w:pStyle w:val="Odstavecseseznamem"/>
        <w:numPr>
          <w:ilvl w:val="0"/>
          <w:numId w:val="19"/>
        </w:numPr>
        <w:autoSpaceDE w:val="0"/>
        <w:autoSpaceDN w:val="0"/>
        <w:adjustRightInd w:val="0"/>
        <w:ind w:left="1069"/>
        <w:contextualSpacing/>
        <w:jc w:val="left"/>
        <w:rPr>
          <w:rFonts w:ascii="Tahoma" w:hAnsi="Tahoma" w:cs="Tahoma"/>
          <w:sz w:val="20"/>
          <w:szCs w:val="20"/>
        </w:rPr>
      </w:pPr>
      <w:r>
        <w:rPr>
          <w:rFonts w:ascii="Tahoma" w:hAnsi="Tahoma" w:cs="Tahoma"/>
          <w:sz w:val="20"/>
          <w:szCs w:val="20"/>
        </w:rPr>
        <w:lastRenderedPageBreak/>
        <w:t>2</w:t>
      </w:r>
      <w:r w:rsidRPr="000625D1">
        <w:rPr>
          <w:rFonts w:ascii="Tahoma" w:hAnsi="Tahoma" w:cs="Tahoma"/>
          <w:sz w:val="20"/>
          <w:szCs w:val="20"/>
        </w:rPr>
        <w:t xml:space="preserve"> x dřez 400x400x200 mm</w:t>
      </w:r>
    </w:p>
    <w:p w:rsidR="00344B7E" w:rsidRPr="006700BF" w:rsidRDefault="00344B7E" w:rsidP="00344B7E">
      <w:pPr>
        <w:autoSpaceDE w:val="0"/>
        <w:autoSpaceDN w:val="0"/>
        <w:adjustRightInd w:val="0"/>
        <w:rPr>
          <w:rFonts w:ascii="Tahoma" w:hAnsi="Tahoma" w:cs="Tahoma"/>
          <w:sz w:val="20"/>
          <w:szCs w:val="20"/>
        </w:rPr>
      </w:pPr>
    </w:p>
    <w:p w:rsidR="00344B7E" w:rsidRPr="00D977DA" w:rsidRDefault="00344B7E" w:rsidP="00344B7E">
      <w:pPr>
        <w:pStyle w:val="Odstavecseseznamem"/>
        <w:numPr>
          <w:ilvl w:val="0"/>
          <w:numId w:val="18"/>
        </w:numPr>
        <w:tabs>
          <w:tab w:val="left" w:pos="1060"/>
        </w:tabs>
        <w:autoSpaceDE w:val="0"/>
        <w:autoSpaceDN w:val="0"/>
        <w:adjustRightInd w:val="0"/>
        <w:contextualSpacing/>
        <w:jc w:val="left"/>
        <w:rPr>
          <w:rFonts w:ascii="Tahoma" w:hAnsi="Tahoma" w:cs="Tahoma"/>
          <w:b/>
          <w:sz w:val="20"/>
          <w:szCs w:val="20"/>
        </w:rPr>
      </w:pPr>
      <w:r w:rsidRPr="006700BF">
        <w:rPr>
          <w:rFonts w:ascii="Tahoma" w:hAnsi="Tahoma" w:cs="Tahoma"/>
          <w:b/>
          <w:sz w:val="20"/>
          <w:szCs w:val="20"/>
        </w:rPr>
        <w:t>1 x hliníkové LED světlo s vypínač</w:t>
      </w:r>
      <w:r>
        <w:rPr>
          <w:rFonts w:ascii="Tahoma" w:hAnsi="Tahoma" w:cs="Tahoma"/>
          <w:b/>
          <w:sz w:val="20"/>
          <w:szCs w:val="20"/>
        </w:rPr>
        <w:t>em - délka 9</w:t>
      </w:r>
      <w:r w:rsidRPr="006700BF">
        <w:rPr>
          <w:rFonts w:ascii="Tahoma" w:hAnsi="Tahoma" w:cs="Tahoma"/>
          <w:b/>
          <w:sz w:val="20"/>
          <w:szCs w:val="20"/>
        </w:rPr>
        <w:t xml:space="preserve">00 </w:t>
      </w:r>
      <w:r>
        <w:rPr>
          <w:rFonts w:ascii="Tahoma" w:hAnsi="Tahoma" w:cs="Tahoma"/>
          <w:b/>
          <w:sz w:val="20"/>
          <w:szCs w:val="20"/>
        </w:rPr>
        <w:t>mm</w:t>
      </w:r>
    </w:p>
    <w:p w:rsidR="00344B7E" w:rsidRPr="006700BF" w:rsidRDefault="00344B7E" w:rsidP="00344B7E">
      <w:pPr>
        <w:tabs>
          <w:tab w:val="left" w:pos="1060"/>
        </w:tabs>
        <w:autoSpaceDE w:val="0"/>
        <w:autoSpaceDN w:val="0"/>
        <w:adjustRightInd w:val="0"/>
        <w:rPr>
          <w:rFonts w:ascii="Tahoma" w:hAnsi="Tahoma" w:cs="Tahoma"/>
          <w:b/>
          <w:sz w:val="20"/>
          <w:szCs w:val="20"/>
        </w:rPr>
      </w:pPr>
    </w:p>
    <w:p w:rsidR="00344B7E" w:rsidRPr="006700BF" w:rsidRDefault="00344B7E" w:rsidP="00344B7E">
      <w:pPr>
        <w:pStyle w:val="Odstavecseseznamem"/>
        <w:numPr>
          <w:ilvl w:val="0"/>
          <w:numId w:val="18"/>
        </w:numPr>
        <w:tabs>
          <w:tab w:val="left" w:pos="1060"/>
        </w:tabs>
        <w:autoSpaceDE w:val="0"/>
        <w:autoSpaceDN w:val="0"/>
        <w:adjustRightInd w:val="0"/>
        <w:contextualSpacing/>
        <w:jc w:val="left"/>
        <w:rPr>
          <w:rFonts w:ascii="Tahoma" w:hAnsi="Tahoma" w:cs="Tahoma"/>
          <w:b/>
          <w:sz w:val="20"/>
          <w:szCs w:val="20"/>
        </w:rPr>
      </w:pPr>
      <w:r w:rsidRPr="006700BF">
        <w:rPr>
          <w:rFonts w:ascii="Tahoma" w:hAnsi="Tahoma" w:cs="Tahoma"/>
          <w:b/>
          <w:sz w:val="20"/>
          <w:szCs w:val="20"/>
        </w:rPr>
        <w:t xml:space="preserve">1 x horní skříňka jednokřídlá, uzamykatelná - rozměr </w:t>
      </w:r>
      <w:r>
        <w:rPr>
          <w:rFonts w:ascii="Tahoma" w:hAnsi="Tahoma" w:cs="Tahoma"/>
          <w:b/>
          <w:sz w:val="20"/>
          <w:szCs w:val="20"/>
        </w:rPr>
        <w:t>4</w:t>
      </w:r>
      <w:r w:rsidRPr="006700BF">
        <w:rPr>
          <w:rFonts w:ascii="Tahoma" w:hAnsi="Tahoma" w:cs="Tahoma"/>
          <w:b/>
          <w:sz w:val="20"/>
          <w:szCs w:val="20"/>
        </w:rPr>
        <w:t>00x370x600 mm</w:t>
      </w:r>
      <w:r>
        <w:rPr>
          <w:rFonts w:ascii="Tahoma" w:hAnsi="Tahoma" w:cs="Tahoma"/>
          <w:b/>
          <w:sz w:val="20"/>
          <w:szCs w:val="20"/>
        </w:rPr>
        <w:t xml:space="preserve">, </w:t>
      </w:r>
      <w:r w:rsidRPr="006700BF">
        <w:rPr>
          <w:rFonts w:ascii="Tahoma" w:hAnsi="Tahoma" w:cs="Tahoma"/>
          <w:b/>
          <w:color w:val="000000"/>
          <w:sz w:val="20"/>
          <w:szCs w:val="20"/>
        </w:rPr>
        <w:t>barva dveří RAL ……</w:t>
      </w:r>
    </w:p>
    <w:p w:rsidR="00344B7E" w:rsidRPr="00B3331E" w:rsidRDefault="00344B7E" w:rsidP="00344B7E">
      <w:pPr>
        <w:pStyle w:val="Odstavecseseznamem"/>
        <w:ind w:left="1068"/>
        <w:rPr>
          <w:rFonts w:ascii="Tahoma" w:hAnsi="Tahoma" w:cs="Tahoma"/>
          <w:sz w:val="20"/>
          <w:szCs w:val="20"/>
          <w:u w:val="single"/>
        </w:rPr>
      </w:pPr>
      <w:r>
        <w:rPr>
          <w:rFonts w:ascii="Tahoma" w:hAnsi="Tahoma" w:cs="Tahoma"/>
          <w:sz w:val="20"/>
          <w:szCs w:val="20"/>
          <w:u w:val="single"/>
        </w:rPr>
        <w:t>Vnitřní vybavení:</w:t>
      </w:r>
    </w:p>
    <w:p w:rsidR="00344B7E" w:rsidRPr="00B3331E" w:rsidRDefault="00344B7E" w:rsidP="00344B7E">
      <w:pPr>
        <w:pStyle w:val="Odstavecseseznamem"/>
        <w:numPr>
          <w:ilvl w:val="0"/>
          <w:numId w:val="16"/>
        </w:numPr>
        <w:autoSpaceDE w:val="0"/>
        <w:autoSpaceDN w:val="0"/>
        <w:adjustRightInd w:val="0"/>
        <w:ind w:left="1069"/>
        <w:contextualSpacing/>
        <w:jc w:val="left"/>
        <w:rPr>
          <w:rFonts w:ascii="Tahoma" w:hAnsi="Tahoma" w:cs="Tahoma"/>
          <w:sz w:val="20"/>
          <w:szCs w:val="20"/>
        </w:rPr>
      </w:pPr>
      <w:r w:rsidRPr="00B3331E">
        <w:rPr>
          <w:rFonts w:ascii="Tahoma" w:hAnsi="Tahoma" w:cs="Tahoma"/>
          <w:sz w:val="20"/>
          <w:szCs w:val="20"/>
        </w:rPr>
        <w:t>1 x</w:t>
      </w:r>
      <w:r w:rsidRPr="00B3331E">
        <w:rPr>
          <w:rFonts w:ascii="Tahoma" w:hAnsi="Tahoma" w:cs="Tahoma"/>
          <w:color w:val="000000"/>
          <w:sz w:val="20"/>
          <w:szCs w:val="20"/>
        </w:rPr>
        <w:t xml:space="preserve"> přestavitelná nerezová police o tl. min. 20 mm</w:t>
      </w:r>
    </w:p>
    <w:p w:rsidR="00344B7E" w:rsidRPr="006700BF" w:rsidRDefault="00344B7E" w:rsidP="00344B7E">
      <w:pPr>
        <w:tabs>
          <w:tab w:val="left" w:pos="1060"/>
        </w:tabs>
        <w:autoSpaceDE w:val="0"/>
        <w:autoSpaceDN w:val="0"/>
        <w:adjustRightInd w:val="0"/>
        <w:rPr>
          <w:rFonts w:ascii="Tahoma" w:hAnsi="Tahoma" w:cs="Tahoma"/>
          <w:b/>
          <w:sz w:val="20"/>
          <w:szCs w:val="20"/>
        </w:rPr>
      </w:pPr>
    </w:p>
    <w:p w:rsidR="00344B7E" w:rsidRPr="006700BF" w:rsidRDefault="00344B7E" w:rsidP="00344B7E">
      <w:pPr>
        <w:pStyle w:val="Odstavecseseznamem"/>
        <w:numPr>
          <w:ilvl w:val="0"/>
          <w:numId w:val="18"/>
        </w:numPr>
        <w:tabs>
          <w:tab w:val="left" w:pos="1060"/>
        </w:tabs>
        <w:autoSpaceDE w:val="0"/>
        <w:autoSpaceDN w:val="0"/>
        <w:adjustRightInd w:val="0"/>
        <w:contextualSpacing/>
        <w:jc w:val="left"/>
        <w:rPr>
          <w:rFonts w:ascii="Tahoma" w:hAnsi="Tahoma" w:cs="Tahoma"/>
          <w:b/>
          <w:sz w:val="20"/>
          <w:szCs w:val="20"/>
        </w:rPr>
      </w:pPr>
      <w:r w:rsidRPr="006700BF">
        <w:rPr>
          <w:rFonts w:ascii="Tahoma" w:hAnsi="Tahoma" w:cs="Tahoma"/>
          <w:b/>
          <w:sz w:val="20"/>
          <w:szCs w:val="20"/>
        </w:rPr>
        <w:t xml:space="preserve">1 x horní skříňka </w:t>
      </w:r>
      <w:r>
        <w:rPr>
          <w:rFonts w:ascii="Tahoma" w:hAnsi="Tahoma" w:cs="Tahoma"/>
          <w:b/>
          <w:sz w:val="20"/>
          <w:szCs w:val="20"/>
        </w:rPr>
        <w:t>dvou</w:t>
      </w:r>
      <w:r w:rsidRPr="006700BF">
        <w:rPr>
          <w:rFonts w:ascii="Tahoma" w:hAnsi="Tahoma" w:cs="Tahoma"/>
          <w:b/>
          <w:sz w:val="20"/>
          <w:szCs w:val="20"/>
        </w:rPr>
        <w:t xml:space="preserve">křídlá, uzamykatelná - rozměr </w:t>
      </w:r>
      <w:r>
        <w:rPr>
          <w:rFonts w:ascii="Tahoma" w:hAnsi="Tahoma" w:cs="Tahoma"/>
          <w:b/>
          <w:sz w:val="20"/>
          <w:szCs w:val="20"/>
        </w:rPr>
        <w:t>9</w:t>
      </w:r>
      <w:r w:rsidRPr="006700BF">
        <w:rPr>
          <w:rFonts w:ascii="Tahoma" w:hAnsi="Tahoma" w:cs="Tahoma"/>
          <w:b/>
          <w:sz w:val="20"/>
          <w:szCs w:val="20"/>
        </w:rPr>
        <w:t>00x370x600 mm</w:t>
      </w:r>
      <w:r>
        <w:rPr>
          <w:rFonts w:ascii="Tahoma" w:hAnsi="Tahoma" w:cs="Tahoma"/>
          <w:b/>
          <w:sz w:val="20"/>
          <w:szCs w:val="20"/>
        </w:rPr>
        <w:t xml:space="preserve">, </w:t>
      </w:r>
      <w:r w:rsidRPr="006700BF">
        <w:rPr>
          <w:rFonts w:ascii="Tahoma" w:hAnsi="Tahoma" w:cs="Tahoma"/>
          <w:b/>
          <w:color w:val="000000"/>
          <w:sz w:val="20"/>
          <w:szCs w:val="20"/>
        </w:rPr>
        <w:t>barva dveří RAL ……</w:t>
      </w:r>
    </w:p>
    <w:p w:rsidR="00344B7E" w:rsidRPr="00B3331E" w:rsidRDefault="00344B7E" w:rsidP="00344B7E">
      <w:pPr>
        <w:pStyle w:val="Odstavecseseznamem"/>
        <w:ind w:left="1068"/>
        <w:rPr>
          <w:rFonts w:ascii="Tahoma" w:hAnsi="Tahoma" w:cs="Tahoma"/>
          <w:sz w:val="20"/>
          <w:szCs w:val="20"/>
          <w:u w:val="single"/>
        </w:rPr>
      </w:pPr>
      <w:r>
        <w:rPr>
          <w:rFonts w:ascii="Tahoma" w:hAnsi="Tahoma" w:cs="Tahoma"/>
          <w:sz w:val="20"/>
          <w:szCs w:val="20"/>
          <w:u w:val="single"/>
        </w:rPr>
        <w:t>Vnitřní vybavení:</w:t>
      </w:r>
    </w:p>
    <w:p w:rsidR="00344B7E" w:rsidRPr="005F6820" w:rsidRDefault="00344B7E" w:rsidP="00344B7E">
      <w:pPr>
        <w:pStyle w:val="Odstavecseseznamem"/>
        <w:numPr>
          <w:ilvl w:val="0"/>
          <w:numId w:val="16"/>
        </w:numPr>
        <w:autoSpaceDE w:val="0"/>
        <w:autoSpaceDN w:val="0"/>
        <w:adjustRightInd w:val="0"/>
        <w:ind w:left="1069"/>
        <w:contextualSpacing/>
        <w:jc w:val="left"/>
        <w:rPr>
          <w:rFonts w:ascii="Tahoma" w:hAnsi="Tahoma" w:cs="Tahoma"/>
          <w:sz w:val="20"/>
          <w:szCs w:val="20"/>
        </w:rPr>
      </w:pPr>
      <w:r w:rsidRPr="00B3331E">
        <w:rPr>
          <w:rFonts w:ascii="Tahoma" w:hAnsi="Tahoma" w:cs="Tahoma"/>
          <w:sz w:val="20"/>
          <w:szCs w:val="20"/>
        </w:rPr>
        <w:t>1 x</w:t>
      </w:r>
      <w:r w:rsidRPr="00B3331E">
        <w:rPr>
          <w:rFonts w:ascii="Tahoma" w:hAnsi="Tahoma" w:cs="Tahoma"/>
          <w:color w:val="000000"/>
          <w:sz w:val="20"/>
          <w:szCs w:val="20"/>
        </w:rPr>
        <w:t xml:space="preserve"> přestavitelná nerezová police o tl. min. 20 mm</w:t>
      </w:r>
    </w:p>
    <w:p w:rsidR="00344B7E" w:rsidRPr="000625D1" w:rsidRDefault="00344B7E" w:rsidP="00344B7E">
      <w:pPr>
        <w:pStyle w:val="Odstavecseseznamem"/>
        <w:numPr>
          <w:ilvl w:val="0"/>
          <w:numId w:val="16"/>
        </w:numPr>
        <w:autoSpaceDE w:val="0"/>
        <w:autoSpaceDN w:val="0"/>
        <w:adjustRightInd w:val="0"/>
        <w:contextualSpacing/>
        <w:jc w:val="left"/>
        <w:rPr>
          <w:rFonts w:ascii="Tahoma" w:hAnsi="Tahoma" w:cs="Tahoma"/>
          <w:color w:val="000000"/>
          <w:sz w:val="20"/>
          <w:szCs w:val="20"/>
        </w:rPr>
      </w:pPr>
      <w:r>
        <w:rPr>
          <w:rFonts w:ascii="Tahoma" w:hAnsi="Tahoma" w:cs="Tahoma"/>
          <w:sz w:val="20"/>
          <w:szCs w:val="20"/>
        </w:rPr>
        <w:t>2</w:t>
      </w:r>
      <w:r w:rsidRPr="000625D1">
        <w:rPr>
          <w:rFonts w:ascii="Tahoma" w:hAnsi="Tahoma" w:cs="Tahoma"/>
          <w:sz w:val="20"/>
          <w:szCs w:val="20"/>
        </w:rPr>
        <w:t xml:space="preserve"> x zásobník rukavic, odběr zespodu skříňky</w:t>
      </w:r>
    </w:p>
    <w:p w:rsidR="00344B7E" w:rsidRDefault="00344B7E" w:rsidP="00344B7E">
      <w:pPr>
        <w:pStyle w:val="Odstavecseseznamem"/>
        <w:autoSpaceDE w:val="0"/>
        <w:autoSpaceDN w:val="0"/>
        <w:adjustRightInd w:val="0"/>
        <w:ind w:left="0"/>
        <w:rPr>
          <w:rFonts w:ascii="Tahoma" w:hAnsi="Tahoma" w:cs="Tahoma"/>
          <w:sz w:val="20"/>
          <w:szCs w:val="20"/>
        </w:rPr>
      </w:pPr>
    </w:p>
    <w:p w:rsidR="00344B7E" w:rsidRDefault="00344B7E" w:rsidP="00344B7E">
      <w:pPr>
        <w:pStyle w:val="Odstavecseseznamem"/>
        <w:autoSpaceDE w:val="0"/>
        <w:autoSpaceDN w:val="0"/>
        <w:adjustRightInd w:val="0"/>
        <w:ind w:left="0"/>
        <w:rPr>
          <w:rFonts w:ascii="Tahoma" w:hAnsi="Tahoma" w:cs="Tahoma"/>
          <w:color w:val="000000"/>
          <w:sz w:val="20"/>
          <w:szCs w:val="20"/>
        </w:rPr>
      </w:pPr>
    </w:p>
    <w:p w:rsidR="00344B7E" w:rsidRDefault="00344B7E" w:rsidP="00344B7E">
      <w:pPr>
        <w:autoSpaceDE w:val="0"/>
        <w:autoSpaceDN w:val="0"/>
        <w:adjustRightInd w:val="0"/>
        <w:ind w:left="1134"/>
        <w:rPr>
          <w:rFonts w:ascii="Tahoma" w:hAnsi="Tahoma" w:cs="Tahoma"/>
          <w:b/>
          <w:color w:val="000000"/>
          <w:sz w:val="20"/>
          <w:szCs w:val="20"/>
        </w:rPr>
      </w:pPr>
      <w:r>
        <w:rPr>
          <w:rFonts w:ascii="Tahoma" w:hAnsi="Tahoma" w:cs="Tahoma"/>
          <w:b/>
          <w:color w:val="000000"/>
          <w:sz w:val="20"/>
          <w:szCs w:val="20"/>
        </w:rPr>
        <w:t>20 x magnetická popiska</w:t>
      </w:r>
    </w:p>
    <w:p w:rsidR="00344B7E" w:rsidRDefault="00344B7E" w:rsidP="00344B7E">
      <w:pPr>
        <w:autoSpaceDE w:val="0"/>
        <w:autoSpaceDN w:val="0"/>
        <w:adjustRightInd w:val="0"/>
        <w:ind w:left="1134"/>
        <w:rPr>
          <w:rFonts w:ascii="Tahoma" w:hAnsi="Tahoma" w:cs="Tahoma"/>
          <w:b/>
          <w:color w:val="000000"/>
          <w:sz w:val="20"/>
          <w:szCs w:val="20"/>
        </w:rPr>
      </w:pPr>
      <w:r>
        <w:rPr>
          <w:rFonts w:ascii="Tahoma" w:hAnsi="Tahoma" w:cs="Tahoma"/>
          <w:b/>
          <w:color w:val="000000"/>
          <w:sz w:val="20"/>
          <w:szCs w:val="20"/>
        </w:rPr>
        <w:t>2 x horní šikmý zákryt</w:t>
      </w:r>
    </w:p>
    <w:p w:rsidR="00344B7E" w:rsidRDefault="00344B7E" w:rsidP="00344B7E">
      <w:pPr>
        <w:autoSpaceDE w:val="0"/>
        <w:autoSpaceDN w:val="0"/>
        <w:adjustRightInd w:val="0"/>
        <w:ind w:left="1134"/>
        <w:rPr>
          <w:rFonts w:ascii="Tahoma" w:hAnsi="Tahoma" w:cs="Tahoma"/>
          <w:b/>
          <w:color w:val="000000"/>
          <w:sz w:val="20"/>
          <w:szCs w:val="20"/>
        </w:rPr>
      </w:pPr>
      <w:r>
        <w:rPr>
          <w:rFonts w:ascii="Tahoma" w:hAnsi="Tahoma" w:cs="Tahoma"/>
          <w:b/>
          <w:color w:val="000000"/>
          <w:sz w:val="20"/>
          <w:szCs w:val="20"/>
        </w:rPr>
        <w:t>2 x spodní boční zákryt</w:t>
      </w:r>
    </w:p>
    <w:p w:rsidR="00344B7E" w:rsidRPr="006700BF" w:rsidRDefault="00344B7E" w:rsidP="00344B7E">
      <w:pPr>
        <w:autoSpaceDE w:val="0"/>
        <w:autoSpaceDN w:val="0"/>
        <w:adjustRightInd w:val="0"/>
        <w:ind w:left="1134"/>
        <w:rPr>
          <w:rFonts w:ascii="Tahoma" w:hAnsi="Tahoma" w:cs="Tahoma"/>
          <w:b/>
          <w:color w:val="000000"/>
          <w:sz w:val="20"/>
          <w:szCs w:val="20"/>
        </w:rPr>
      </w:pPr>
      <w:r>
        <w:rPr>
          <w:rFonts w:ascii="Tahoma" w:hAnsi="Tahoma" w:cs="Tahoma"/>
          <w:b/>
          <w:color w:val="000000"/>
          <w:sz w:val="20"/>
          <w:szCs w:val="20"/>
        </w:rPr>
        <w:t>2 x vrchní boční zákryt</w:t>
      </w:r>
    </w:p>
    <w:p w:rsidR="00344B7E" w:rsidRDefault="00344B7E" w:rsidP="00344B7E">
      <w:pPr>
        <w:autoSpaceDE w:val="0"/>
        <w:autoSpaceDN w:val="0"/>
        <w:adjustRightInd w:val="0"/>
        <w:ind w:left="1134"/>
        <w:rPr>
          <w:rFonts w:ascii="Tahoma" w:hAnsi="Tahoma" w:cs="Tahoma"/>
          <w:b/>
          <w:color w:val="000000"/>
          <w:sz w:val="20"/>
          <w:szCs w:val="20"/>
        </w:rPr>
      </w:pPr>
      <w:r>
        <w:rPr>
          <w:rFonts w:ascii="Tahoma" w:hAnsi="Tahoma" w:cs="Tahoma"/>
          <w:b/>
          <w:color w:val="000000"/>
          <w:sz w:val="20"/>
          <w:szCs w:val="20"/>
        </w:rPr>
        <w:t>2</w:t>
      </w:r>
      <w:r w:rsidRPr="006700BF">
        <w:rPr>
          <w:rFonts w:ascii="Tahoma" w:hAnsi="Tahoma" w:cs="Tahoma"/>
          <w:b/>
          <w:color w:val="000000"/>
          <w:sz w:val="20"/>
          <w:szCs w:val="20"/>
        </w:rPr>
        <w:t xml:space="preserve"> x krycí lišta soklů</w:t>
      </w:r>
    </w:p>
    <w:p w:rsidR="00344B7E" w:rsidRPr="00344B7E" w:rsidRDefault="00344B7E" w:rsidP="00344B7E"/>
    <w:p w:rsidR="0041756F" w:rsidRDefault="0041756F" w:rsidP="00C6599D">
      <w:pPr>
        <w:pStyle w:val="Nadpis1"/>
        <w:numPr>
          <w:ilvl w:val="0"/>
          <w:numId w:val="4"/>
        </w:numPr>
        <w:autoSpaceDN w:val="0"/>
        <w:spacing w:after="120"/>
        <w:ind w:left="0" w:firstLine="567"/>
        <w:rPr>
          <w:rFonts w:ascii="Tahoma" w:hAnsi="Tahoma" w:cs="Tahoma"/>
          <w:sz w:val="28"/>
          <w:szCs w:val="28"/>
        </w:rPr>
      </w:pPr>
      <w:bookmarkStart w:id="25" w:name="_Toc146104578"/>
      <w:bookmarkEnd w:id="22"/>
      <w:r>
        <w:rPr>
          <w:rFonts w:ascii="Tahoma" w:hAnsi="Tahoma" w:cs="Tahoma"/>
          <w:sz w:val="28"/>
          <w:szCs w:val="28"/>
        </w:rPr>
        <w:t>Barevné řešení</w:t>
      </w:r>
      <w:bookmarkEnd w:id="25"/>
    </w:p>
    <w:p w:rsidR="0041756F" w:rsidRDefault="0041756F" w:rsidP="0041756F">
      <w:pPr>
        <w:tabs>
          <w:tab w:val="num" w:pos="567"/>
        </w:tabs>
        <w:spacing w:after="120"/>
        <w:ind w:firstLine="567"/>
        <w:rPr>
          <w:rFonts w:ascii="Tahoma" w:hAnsi="Tahoma" w:cs="Tahoma"/>
        </w:rPr>
      </w:pPr>
      <w:r>
        <w:rPr>
          <w:rFonts w:ascii="Tahoma" w:hAnsi="Tahoma" w:cs="Tahoma"/>
          <w:sz w:val="20"/>
          <w:szCs w:val="20"/>
        </w:rPr>
        <w:t>Barevné řešení jednotlivých prvků vestavb</w:t>
      </w:r>
      <w:r w:rsidR="00384F98">
        <w:rPr>
          <w:rFonts w:ascii="Tahoma" w:hAnsi="Tahoma" w:cs="Tahoma"/>
          <w:sz w:val="20"/>
          <w:szCs w:val="20"/>
        </w:rPr>
        <w:t>y</w:t>
      </w:r>
      <w:r>
        <w:rPr>
          <w:rFonts w:ascii="Tahoma" w:hAnsi="Tahoma" w:cs="Tahoma"/>
          <w:sz w:val="20"/>
          <w:szCs w:val="20"/>
        </w:rPr>
        <w:t xml:space="preserve"> operačníh</w:t>
      </w:r>
      <w:r w:rsidR="00384F98">
        <w:rPr>
          <w:rFonts w:ascii="Tahoma" w:hAnsi="Tahoma" w:cs="Tahoma"/>
          <w:sz w:val="20"/>
          <w:szCs w:val="20"/>
        </w:rPr>
        <w:t>o</w:t>
      </w:r>
      <w:r>
        <w:rPr>
          <w:rFonts w:ascii="Tahoma" w:hAnsi="Tahoma" w:cs="Tahoma"/>
          <w:sz w:val="20"/>
          <w:szCs w:val="20"/>
        </w:rPr>
        <w:t xml:space="preserve"> sál</w:t>
      </w:r>
      <w:r w:rsidR="00384F98">
        <w:rPr>
          <w:rFonts w:ascii="Tahoma" w:hAnsi="Tahoma" w:cs="Tahoma"/>
          <w:sz w:val="20"/>
          <w:szCs w:val="20"/>
        </w:rPr>
        <w:t>u</w:t>
      </w:r>
      <w:r>
        <w:rPr>
          <w:rFonts w:ascii="Tahoma" w:hAnsi="Tahoma" w:cs="Tahoma"/>
          <w:sz w:val="20"/>
          <w:szCs w:val="20"/>
        </w:rPr>
        <w:t xml:space="preserve"> v</w:t>
      </w:r>
      <w:r w:rsidR="004B569C">
        <w:rPr>
          <w:rFonts w:ascii="Tahoma" w:hAnsi="Tahoma" w:cs="Tahoma"/>
          <w:sz w:val="20"/>
          <w:szCs w:val="20"/>
        </w:rPr>
        <w:t> </w:t>
      </w:r>
      <w:r w:rsidR="00384F98">
        <w:rPr>
          <w:rFonts w:ascii="Tahoma" w:hAnsi="Tahoma" w:cs="Tahoma"/>
          <w:sz w:val="20"/>
          <w:szCs w:val="20"/>
        </w:rPr>
        <w:t>nemocnici</w:t>
      </w:r>
      <w:r w:rsidR="004B569C">
        <w:rPr>
          <w:rFonts w:ascii="Tahoma" w:hAnsi="Tahoma" w:cs="Tahoma"/>
          <w:sz w:val="20"/>
          <w:szCs w:val="20"/>
        </w:rPr>
        <w:t xml:space="preserve"> s poliklinikou v Karviné</w:t>
      </w:r>
      <w:r>
        <w:rPr>
          <w:rFonts w:ascii="Tahoma" w:hAnsi="Tahoma" w:cs="Tahoma"/>
          <w:sz w:val="20"/>
          <w:szCs w:val="20"/>
        </w:rPr>
        <w:t xml:space="preserve"> je součástí architektonického řešení stavby.</w:t>
      </w:r>
    </w:p>
    <w:p w:rsidR="0041756F" w:rsidRDefault="0041756F" w:rsidP="0041756F">
      <w:pPr>
        <w:tabs>
          <w:tab w:val="num" w:pos="567"/>
          <w:tab w:val="left" w:pos="3544"/>
          <w:tab w:val="left" w:pos="3969"/>
        </w:tabs>
        <w:spacing w:after="120"/>
        <w:rPr>
          <w:rFonts w:ascii="Tahoma" w:hAnsi="Tahoma" w:cs="Tahoma"/>
          <w:sz w:val="20"/>
          <w:szCs w:val="20"/>
        </w:rPr>
      </w:pPr>
      <w:r>
        <w:rPr>
          <w:rFonts w:ascii="Tahoma" w:hAnsi="Tahoma" w:cs="Tahoma"/>
          <w:sz w:val="20"/>
          <w:szCs w:val="20"/>
        </w:rPr>
        <w:t xml:space="preserve">STĚNOVÝ OBKLAD (PANELY) </w:t>
      </w:r>
      <w:r>
        <w:rPr>
          <w:rFonts w:ascii="Tahoma" w:hAnsi="Tahoma" w:cs="Tahoma"/>
          <w:sz w:val="20"/>
          <w:szCs w:val="20"/>
        </w:rPr>
        <w:tab/>
        <w:t>-</w:t>
      </w:r>
      <w:r>
        <w:rPr>
          <w:rFonts w:ascii="Tahoma" w:hAnsi="Tahoma" w:cs="Tahoma"/>
          <w:sz w:val="20"/>
          <w:szCs w:val="20"/>
        </w:rPr>
        <w:tab/>
      </w:r>
      <w:r>
        <w:rPr>
          <w:rFonts w:ascii="Tahoma" w:hAnsi="Tahoma" w:cs="Tahoma"/>
          <w:sz w:val="20"/>
          <w:szCs w:val="20"/>
        </w:rPr>
        <w:tab/>
      </w:r>
    </w:p>
    <w:p w:rsidR="008F2325" w:rsidRDefault="0041756F" w:rsidP="0041756F">
      <w:pPr>
        <w:tabs>
          <w:tab w:val="left" w:pos="3544"/>
          <w:tab w:val="left" w:pos="3969"/>
        </w:tabs>
        <w:adjustRightInd w:val="0"/>
        <w:spacing w:after="60"/>
        <w:rPr>
          <w:rFonts w:ascii="Tahoma" w:hAnsi="Tahoma" w:cs="Tahoma"/>
          <w:color w:val="000000"/>
          <w:sz w:val="20"/>
          <w:szCs w:val="20"/>
        </w:rPr>
      </w:pPr>
      <w:r>
        <w:rPr>
          <w:rFonts w:ascii="Tahoma" w:hAnsi="Tahoma" w:cs="Tahoma"/>
          <w:color w:val="000000"/>
          <w:sz w:val="20"/>
          <w:szCs w:val="20"/>
        </w:rPr>
        <w:t xml:space="preserve">INSTALAČNÍ PÁS 200mm   </w:t>
      </w:r>
      <w:r>
        <w:rPr>
          <w:rFonts w:ascii="Tahoma" w:hAnsi="Tahoma" w:cs="Tahoma"/>
          <w:color w:val="000000"/>
          <w:sz w:val="20"/>
          <w:szCs w:val="20"/>
        </w:rPr>
        <w:tab/>
        <w:t xml:space="preserve">- </w:t>
      </w:r>
      <w:r>
        <w:rPr>
          <w:rFonts w:ascii="Tahoma" w:hAnsi="Tahoma" w:cs="Tahoma"/>
          <w:color w:val="000000"/>
          <w:sz w:val="20"/>
          <w:szCs w:val="20"/>
        </w:rPr>
        <w:tab/>
      </w:r>
    </w:p>
    <w:p w:rsidR="0041756F" w:rsidRDefault="0041756F" w:rsidP="0041756F">
      <w:pPr>
        <w:tabs>
          <w:tab w:val="left" w:pos="3544"/>
          <w:tab w:val="left" w:pos="3969"/>
        </w:tabs>
        <w:adjustRightInd w:val="0"/>
        <w:spacing w:after="60"/>
        <w:rPr>
          <w:rFonts w:ascii="Tahoma" w:hAnsi="Tahoma" w:cs="Tahoma"/>
          <w:color w:val="000000"/>
          <w:sz w:val="20"/>
          <w:szCs w:val="20"/>
        </w:rPr>
      </w:pPr>
      <w:r>
        <w:rPr>
          <w:rFonts w:ascii="Tahoma" w:hAnsi="Tahoma" w:cs="Tahoma"/>
          <w:color w:val="000000"/>
          <w:sz w:val="20"/>
          <w:szCs w:val="20"/>
        </w:rPr>
        <w:t xml:space="preserve">MEZIPANELOVÉ TĚSNĚNÍ         </w:t>
      </w:r>
      <w:r>
        <w:rPr>
          <w:rFonts w:ascii="Tahoma" w:hAnsi="Tahoma" w:cs="Tahoma"/>
          <w:color w:val="000000"/>
          <w:sz w:val="20"/>
          <w:szCs w:val="20"/>
        </w:rPr>
        <w:tab/>
        <w:t xml:space="preserve">- </w:t>
      </w:r>
      <w:r>
        <w:rPr>
          <w:rFonts w:ascii="Tahoma" w:hAnsi="Tahoma" w:cs="Tahoma"/>
          <w:color w:val="000000"/>
          <w:sz w:val="20"/>
          <w:szCs w:val="20"/>
        </w:rPr>
        <w:tab/>
      </w:r>
    </w:p>
    <w:p w:rsidR="008F2325" w:rsidRDefault="0041756F" w:rsidP="008F2325">
      <w:pPr>
        <w:tabs>
          <w:tab w:val="left" w:pos="3544"/>
          <w:tab w:val="left" w:pos="3969"/>
        </w:tabs>
        <w:adjustRightInd w:val="0"/>
        <w:spacing w:after="60"/>
        <w:rPr>
          <w:rFonts w:ascii="Tahoma" w:hAnsi="Tahoma" w:cs="Tahoma"/>
          <w:color w:val="000000"/>
          <w:sz w:val="20"/>
          <w:szCs w:val="20"/>
        </w:rPr>
      </w:pPr>
      <w:r>
        <w:rPr>
          <w:rFonts w:ascii="Tahoma" w:hAnsi="Tahoma" w:cs="Tahoma"/>
          <w:color w:val="000000"/>
          <w:sz w:val="20"/>
          <w:szCs w:val="20"/>
        </w:rPr>
        <w:t>DVEŘNÍ KŘÍDLA</w:t>
      </w:r>
      <w:r>
        <w:rPr>
          <w:rFonts w:ascii="Tahoma" w:hAnsi="Tahoma" w:cs="Tahoma"/>
          <w:color w:val="000000"/>
          <w:sz w:val="20"/>
          <w:szCs w:val="20"/>
        </w:rPr>
        <w:tab/>
        <w:t xml:space="preserve">- </w:t>
      </w:r>
      <w:r>
        <w:rPr>
          <w:rFonts w:ascii="Tahoma" w:hAnsi="Tahoma" w:cs="Tahoma"/>
          <w:color w:val="000000"/>
          <w:sz w:val="20"/>
          <w:szCs w:val="20"/>
        </w:rPr>
        <w:tab/>
      </w:r>
    </w:p>
    <w:p w:rsidR="0041756F" w:rsidRDefault="0041756F" w:rsidP="0041756F">
      <w:pPr>
        <w:tabs>
          <w:tab w:val="left" w:pos="3544"/>
          <w:tab w:val="left" w:pos="3969"/>
        </w:tabs>
        <w:adjustRightInd w:val="0"/>
        <w:spacing w:after="60"/>
        <w:rPr>
          <w:rFonts w:ascii="Tahoma" w:hAnsi="Tahoma" w:cs="Tahoma"/>
          <w:color w:val="000000"/>
          <w:sz w:val="20"/>
          <w:szCs w:val="20"/>
        </w:rPr>
      </w:pPr>
      <w:r>
        <w:rPr>
          <w:rFonts w:ascii="Tahoma" w:hAnsi="Tahoma" w:cs="Tahoma"/>
          <w:color w:val="000000"/>
          <w:sz w:val="20"/>
          <w:szCs w:val="20"/>
        </w:rPr>
        <w:t xml:space="preserve">ZÁRUBNĚ                               </w:t>
      </w:r>
      <w:r>
        <w:rPr>
          <w:rFonts w:ascii="Tahoma" w:hAnsi="Tahoma" w:cs="Tahoma"/>
          <w:color w:val="000000"/>
          <w:sz w:val="20"/>
          <w:szCs w:val="20"/>
        </w:rPr>
        <w:tab/>
        <w:t xml:space="preserve">- </w:t>
      </w:r>
      <w:r>
        <w:rPr>
          <w:rFonts w:ascii="Tahoma" w:hAnsi="Tahoma" w:cs="Tahoma"/>
          <w:color w:val="000000"/>
          <w:sz w:val="20"/>
          <w:szCs w:val="20"/>
        </w:rPr>
        <w:tab/>
        <w:t>NEREZ KARTÁČOVANÝ</w:t>
      </w:r>
    </w:p>
    <w:p w:rsidR="0041756F" w:rsidRDefault="0041756F" w:rsidP="0041756F">
      <w:pPr>
        <w:tabs>
          <w:tab w:val="left" w:pos="3544"/>
          <w:tab w:val="left" w:pos="3969"/>
        </w:tabs>
        <w:adjustRightInd w:val="0"/>
        <w:spacing w:after="60"/>
        <w:rPr>
          <w:rFonts w:ascii="Tahoma" w:hAnsi="Tahoma" w:cs="Tahoma"/>
          <w:color w:val="000000"/>
          <w:sz w:val="20"/>
          <w:szCs w:val="20"/>
        </w:rPr>
      </w:pPr>
      <w:r>
        <w:rPr>
          <w:rFonts w:ascii="Tahoma" w:hAnsi="Tahoma" w:cs="Tahoma"/>
          <w:color w:val="000000"/>
          <w:sz w:val="20"/>
          <w:szCs w:val="20"/>
        </w:rPr>
        <w:t xml:space="preserve">PODHLED                               </w:t>
      </w:r>
      <w:r>
        <w:rPr>
          <w:rFonts w:ascii="Tahoma" w:hAnsi="Tahoma" w:cs="Tahoma"/>
          <w:color w:val="000000"/>
          <w:sz w:val="20"/>
          <w:szCs w:val="20"/>
        </w:rPr>
        <w:tab/>
        <w:t xml:space="preserve">- </w:t>
      </w:r>
      <w:r>
        <w:rPr>
          <w:rFonts w:ascii="Tahoma" w:hAnsi="Tahoma" w:cs="Tahoma"/>
          <w:color w:val="000000"/>
          <w:sz w:val="20"/>
          <w:szCs w:val="20"/>
        </w:rPr>
        <w:tab/>
      </w:r>
      <w:r>
        <w:rPr>
          <w:rFonts w:ascii="Tahoma" w:hAnsi="Tahoma" w:cs="Tahoma"/>
          <w:sz w:val="20"/>
          <w:szCs w:val="20"/>
        </w:rPr>
        <w:t>RAL 9010 (bílá)</w:t>
      </w:r>
    </w:p>
    <w:p w:rsidR="0041756F" w:rsidRDefault="0041756F" w:rsidP="0041756F">
      <w:pPr>
        <w:tabs>
          <w:tab w:val="left" w:pos="3544"/>
          <w:tab w:val="left" w:pos="3969"/>
        </w:tabs>
        <w:adjustRightInd w:val="0"/>
        <w:spacing w:after="120"/>
        <w:rPr>
          <w:rFonts w:ascii="Tahoma" w:hAnsi="Tahoma" w:cs="Tahoma"/>
          <w:sz w:val="20"/>
          <w:szCs w:val="20"/>
        </w:rPr>
      </w:pPr>
      <w:r>
        <w:rPr>
          <w:rFonts w:ascii="Tahoma" w:hAnsi="Tahoma" w:cs="Tahoma"/>
          <w:color w:val="000000"/>
          <w:sz w:val="20"/>
          <w:szCs w:val="20"/>
        </w:rPr>
        <w:t xml:space="preserve">SVÍTIDLA A KONCOVÉ PRVKY VZT </w:t>
      </w:r>
      <w:r>
        <w:rPr>
          <w:rFonts w:ascii="Tahoma" w:hAnsi="Tahoma" w:cs="Tahoma"/>
          <w:color w:val="000000"/>
          <w:sz w:val="20"/>
          <w:szCs w:val="20"/>
        </w:rPr>
        <w:tab/>
        <w:t xml:space="preserve">- </w:t>
      </w:r>
      <w:r>
        <w:rPr>
          <w:rFonts w:ascii="Tahoma" w:hAnsi="Tahoma" w:cs="Tahoma"/>
          <w:color w:val="000000"/>
          <w:sz w:val="20"/>
          <w:szCs w:val="20"/>
        </w:rPr>
        <w:tab/>
      </w:r>
      <w:r>
        <w:rPr>
          <w:rFonts w:ascii="Tahoma" w:hAnsi="Tahoma" w:cs="Tahoma"/>
          <w:sz w:val="20"/>
          <w:szCs w:val="20"/>
        </w:rPr>
        <w:t>RAL 9010 (bílá)</w:t>
      </w:r>
    </w:p>
    <w:p w:rsidR="0041756F" w:rsidRDefault="0041756F" w:rsidP="0041756F">
      <w:pPr>
        <w:tabs>
          <w:tab w:val="left" w:pos="3544"/>
          <w:tab w:val="left" w:pos="3969"/>
        </w:tabs>
        <w:adjustRightInd w:val="0"/>
        <w:spacing w:after="60"/>
        <w:rPr>
          <w:rFonts w:ascii="Tahoma" w:hAnsi="Tahoma" w:cs="Tahoma"/>
          <w:color w:val="000000"/>
          <w:sz w:val="20"/>
          <w:szCs w:val="20"/>
        </w:rPr>
      </w:pPr>
      <w:r>
        <w:rPr>
          <w:rFonts w:ascii="Tahoma" w:hAnsi="Tahoma" w:cs="Tahoma"/>
          <w:color w:val="000000"/>
          <w:sz w:val="20"/>
          <w:szCs w:val="20"/>
        </w:rPr>
        <w:t xml:space="preserve">ODSÁVACÍ STĚNOVÉ VZT MŘÍŽKY       </w:t>
      </w:r>
      <w:r>
        <w:rPr>
          <w:rFonts w:ascii="Tahoma" w:hAnsi="Tahoma" w:cs="Tahoma"/>
          <w:color w:val="000000"/>
          <w:sz w:val="20"/>
          <w:szCs w:val="20"/>
        </w:rPr>
        <w:tab/>
        <w:t xml:space="preserve">- </w:t>
      </w:r>
      <w:r>
        <w:rPr>
          <w:rFonts w:ascii="Tahoma" w:hAnsi="Tahoma" w:cs="Tahoma"/>
          <w:color w:val="000000"/>
          <w:sz w:val="20"/>
          <w:szCs w:val="20"/>
        </w:rPr>
        <w:tab/>
        <w:t>NEREZ KARTÁČOVANÝ</w:t>
      </w:r>
    </w:p>
    <w:p w:rsidR="0041756F" w:rsidRDefault="0041756F" w:rsidP="0041756F">
      <w:pPr>
        <w:adjustRightInd w:val="0"/>
        <w:spacing w:after="120"/>
        <w:ind w:firstLine="567"/>
        <w:rPr>
          <w:rFonts w:ascii="Tahoma" w:hAnsi="Tahoma" w:cs="Tahoma"/>
          <w:color w:val="000000"/>
          <w:sz w:val="20"/>
          <w:szCs w:val="20"/>
        </w:rPr>
      </w:pPr>
      <w:r>
        <w:rPr>
          <w:rFonts w:ascii="Tahoma" w:hAnsi="Tahoma" w:cs="Tahoma"/>
          <w:color w:val="000000"/>
          <w:sz w:val="20"/>
          <w:szCs w:val="20"/>
        </w:rPr>
        <w:t>Všechny povrchy lakovány polomatným nátěrem (max. 30% lesku)</w:t>
      </w:r>
    </w:p>
    <w:p w:rsidR="0041756F" w:rsidRDefault="0041756F" w:rsidP="00C6599D">
      <w:pPr>
        <w:pStyle w:val="Nadpis1"/>
        <w:numPr>
          <w:ilvl w:val="0"/>
          <w:numId w:val="4"/>
        </w:numPr>
        <w:autoSpaceDN w:val="0"/>
        <w:spacing w:after="120"/>
        <w:ind w:left="0" w:firstLine="567"/>
        <w:rPr>
          <w:rFonts w:ascii="Tahoma" w:hAnsi="Tahoma" w:cs="Tahoma"/>
          <w:sz w:val="28"/>
          <w:szCs w:val="28"/>
        </w:rPr>
      </w:pPr>
      <w:bookmarkStart w:id="26" w:name="_Toc146104579"/>
      <w:r>
        <w:rPr>
          <w:rFonts w:ascii="Tahoma" w:hAnsi="Tahoma" w:cs="Tahoma"/>
          <w:sz w:val="28"/>
          <w:szCs w:val="28"/>
        </w:rPr>
        <w:t>Bezpečnost práce</w:t>
      </w:r>
      <w:bookmarkEnd w:id="26"/>
    </w:p>
    <w:p w:rsidR="0041756F" w:rsidRDefault="0041756F" w:rsidP="0041756F">
      <w:pPr>
        <w:spacing w:before="120" w:after="240" w:line="240" w:lineRule="atLeast"/>
        <w:ind w:firstLine="567"/>
        <w:rPr>
          <w:rFonts w:ascii="Tahoma" w:hAnsi="Tahoma" w:cs="Tahoma"/>
          <w:sz w:val="20"/>
          <w:szCs w:val="20"/>
          <w:u w:val="single"/>
        </w:rPr>
      </w:pPr>
      <w:r>
        <w:rPr>
          <w:rFonts w:ascii="Tahoma" w:hAnsi="Tahoma" w:cs="Tahoma"/>
          <w:sz w:val="20"/>
          <w:szCs w:val="20"/>
        </w:rPr>
        <w:t>Při provozu, údržbě a opravách zařízení je nutné dodržovat veškerá bezpečnostní opatření vyplývající ze souvisejících norem, předpisů a kmenových norem, včetně seznámení zaměstnanců jednotlivých zaměstnavatelů podílejících se na realizaci stavby s možnými riziky ohrožení na zdraví.</w:t>
      </w:r>
    </w:p>
    <w:p w:rsidR="008A410C" w:rsidRDefault="0041756F" w:rsidP="00C6599D">
      <w:pPr>
        <w:pStyle w:val="Nadpis1"/>
        <w:numPr>
          <w:ilvl w:val="0"/>
          <w:numId w:val="4"/>
        </w:numPr>
        <w:autoSpaceDN w:val="0"/>
        <w:spacing w:after="120"/>
        <w:ind w:left="0" w:firstLine="567"/>
        <w:rPr>
          <w:rFonts w:ascii="Tahoma" w:hAnsi="Tahoma" w:cs="Tahoma"/>
          <w:sz w:val="28"/>
          <w:szCs w:val="28"/>
        </w:rPr>
      </w:pPr>
      <w:bookmarkStart w:id="27" w:name="_Toc146104580"/>
      <w:r>
        <w:rPr>
          <w:rFonts w:ascii="Tahoma" w:hAnsi="Tahoma" w:cs="Tahoma"/>
          <w:sz w:val="28"/>
          <w:szCs w:val="28"/>
        </w:rPr>
        <w:t>Životní prostředí</w:t>
      </w:r>
      <w:r w:rsidR="008A410C" w:rsidRPr="005415AA">
        <w:rPr>
          <w:rFonts w:ascii="Tahoma" w:hAnsi="Tahoma" w:cs="Tahoma"/>
          <w:sz w:val="28"/>
          <w:szCs w:val="28"/>
        </w:rPr>
        <w:t>.</w:t>
      </w:r>
      <w:bookmarkEnd w:id="21"/>
      <w:bookmarkEnd w:id="27"/>
    </w:p>
    <w:p w:rsidR="00191C10" w:rsidRDefault="0041756F" w:rsidP="0041756F">
      <w:pPr>
        <w:rPr>
          <w:rFonts w:ascii="Tahoma" w:hAnsi="Tahoma" w:cs="Tahoma"/>
          <w:sz w:val="20"/>
          <w:szCs w:val="20"/>
        </w:rPr>
      </w:pPr>
      <w:r>
        <w:rPr>
          <w:rFonts w:ascii="Tahoma" w:hAnsi="Tahoma" w:cs="Tahoma"/>
          <w:sz w:val="20"/>
          <w:szCs w:val="20"/>
        </w:rPr>
        <w:t>Projektované výrobky splňují nejnovější požadavky na ochranu životního prostředí a bezpečnost práce. Výrobky jsou navrženy tak, aby jejím provozem byl minimalizován vliv na všechny složky životního prostředí. Množství surovin se minimalizuje, vznik odpadů je podmíněn vysokými nároky na kvalitu a čistotu (surovin). Veškeré odpady se shromažďuji, skladují, třídí a likvidují s ohledem na možnost recyklace případně druhotného využití.</w:t>
      </w:r>
    </w:p>
    <w:p w:rsidR="00C6599D" w:rsidRDefault="00C6599D" w:rsidP="0041756F">
      <w:pPr>
        <w:rPr>
          <w:rFonts w:ascii="Tahoma" w:hAnsi="Tahoma" w:cs="Tahoma"/>
          <w:sz w:val="20"/>
          <w:szCs w:val="20"/>
        </w:rPr>
      </w:pPr>
    </w:p>
    <w:p w:rsidR="00C6599D" w:rsidRPr="00F7678F" w:rsidRDefault="00C6599D" w:rsidP="00C6599D">
      <w:pPr>
        <w:pStyle w:val="Nadpis1"/>
        <w:numPr>
          <w:ilvl w:val="0"/>
          <w:numId w:val="4"/>
        </w:numPr>
        <w:autoSpaceDN w:val="0"/>
        <w:spacing w:after="120"/>
        <w:rPr>
          <w:rFonts w:ascii="Tahoma" w:hAnsi="Tahoma" w:cs="Tahoma"/>
          <w:sz w:val="28"/>
          <w:szCs w:val="28"/>
        </w:rPr>
      </w:pPr>
      <w:bookmarkStart w:id="28" w:name="_Toc140477652"/>
      <w:bookmarkStart w:id="29" w:name="_Toc146104581"/>
      <w:r>
        <w:rPr>
          <w:rFonts w:ascii="Tahoma" w:hAnsi="Tahoma" w:cs="Tahoma"/>
          <w:sz w:val="28"/>
          <w:szCs w:val="28"/>
        </w:rPr>
        <w:lastRenderedPageBreak/>
        <w:t>Video management</w:t>
      </w:r>
      <w:bookmarkEnd w:id="28"/>
      <w:bookmarkEnd w:id="29"/>
    </w:p>
    <w:p w:rsidR="00C6599D" w:rsidRPr="001837A0" w:rsidRDefault="00C6599D" w:rsidP="00C6599D">
      <w:pPr>
        <w:rPr>
          <w:rFonts w:ascii="Tahoma" w:hAnsi="Tahoma" w:cs="Tahoma"/>
          <w:b/>
          <w:sz w:val="20"/>
          <w:szCs w:val="20"/>
        </w:rPr>
      </w:pPr>
      <w:r w:rsidRPr="001837A0">
        <w:rPr>
          <w:rFonts w:ascii="Tahoma" w:hAnsi="Tahoma" w:cs="Tahoma"/>
          <w:b/>
          <w:sz w:val="20"/>
          <w:szCs w:val="20"/>
        </w:rPr>
        <w:t>Popis systému pro operační sál – stěnová stanice 49“ 4K s napojením na NIS (PC). Možnost přepínání obrazových signálů ze všech zdrojů na operačním sále do stěnového monitoru.</w:t>
      </w:r>
    </w:p>
    <w:p w:rsidR="00C6599D" w:rsidRDefault="00DC6523" w:rsidP="00C6599D">
      <w:pPr>
        <w:rPr>
          <w:b/>
        </w:rPr>
      </w:pPr>
      <w:r>
        <w:rPr>
          <w:noProof/>
        </w:rPr>
        <w:drawing>
          <wp:inline distT="0" distB="0" distL="0" distR="0">
            <wp:extent cx="5850255" cy="3290570"/>
            <wp:effectExtent l="0" t="0" r="0" b="5080"/>
            <wp:docPr id="379163648" name="Grafický 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163648" name=""/>
                    <pic:cNvPicPr/>
                  </pic:nvPicPr>
                  <pic:blipFill>
                    <a:blip r:embed="rId9" cstate="print">
                      <a:extLst>
                        <a:ext uri="{96DAC541-7B7A-43D3-8B79-37D633B846F1}">
                          <asvg:svgBlip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svg="http://schemas.microsoft.com/office/drawing/2016/SVG/main" r:embed="rId11"/>
                        </a:ext>
                      </a:extLst>
                    </a:blip>
                    <a:stretch>
                      <a:fillRect/>
                    </a:stretch>
                  </pic:blipFill>
                  <pic:spPr>
                    <a:xfrm>
                      <a:off x="0" y="0"/>
                      <a:ext cx="5850255" cy="3290570"/>
                    </a:xfrm>
                    <a:prstGeom prst="rect">
                      <a:avLst/>
                    </a:prstGeom>
                  </pic:spPr>
                </pic:pic>
              </a:graphicData>
            </a:graphic>
          </wp:inline>
        </w:drawing>
      </w:r>
    </w:p>
    <w:p w:rsidR="00C6599D" w:rsidRPr="001837A0" w:rsidRDefault="00C6599D" w:rsidP="00C6599D">
      <w:pPr>
        <w:rPr>
          <w:rFonts w:ascii="Tahoma" w:hAnsi="Tahoma" w:cs="Tahoma"/>
          <w:sz w:val="20"/>
          <w:szCs w:val="20"/>
        </w:rPr>
      </w:pPr>
      <w:r w:rsidRPr="001837A0">
        <w:rPr>
          <w:rFonts w:ascii="Tahoma" w:hAnsi="Tahoma" w:cs="Tahoma"/>
          <w:sz w:val="20"/>
          <w:szCs w:val="20"/>
        </w:rPr>
        <w:t>Pro operační sál je navržen systém umožňující přepínat obrazové signály ze všech zapojených modalit bez zpoždění na stěnový monitor umístěný na operačním sále.</w:t>
      </w:r>
    </w:p>
    <w:p w:rsidR="00C6599D" w:rsidRPr="001837A0" w:rsidRDefault="00C6599D" w:rsidP="00C6599D">
      <w:pPr>
        <w:rPr>
          <w:rFonts w:ascii="Tahoma" w:hAnsi="Tahoma" w:cs="Tahoma"/>
          <w:sz w:val="20"/>
          <w:szCs w:val="20"/>
        </w:rPr>
      </w:pPr>
      <w:r w:rsidRPr="001837A0">
        <w:rPr>
          <w:rFonts w:ascii="Tahoma" w:hAnsi="Tahoma" w:cs="Tahoma"/>
          <w:sz w:val="20"/>
          <w:szCs w:val="20"/>
        </w:rPr>
        <w:t>Celý systém umožňuje zapojit jak modality s rozlišením 4K (3840 x 2160 pixelů), Full HD (1920 x 1080 pixelů) nebo nižším.</w:t>
      </w:r>
    </w:p>
    <w:p w:rsidR="00C6599D" w:rsidRPr="001837A0" w:rsidRDefault="00C6599D" w:rsidP="00C6599D">
      <w:pPr>
        <w:rPr>
          <w:rFonts w:ascii="Tahoma" w:hAnsi="Tahoma" w:cs="Tahoma"/>
          <w:sz w:val="20"/>
          <w:szCs w:val="20"/>
        </w:rPr>
      </w:pPr>
      <w:r w:rsidRPr="001837A0">
        <w:rPr>
          <w:rFonts w:ascii="Tahoma" w:hAnsi="Tahoma" w:cs="Tahoma"/>
          <w:sz w:val="20"/>
          <w:szCs w:val="20"/>
        </w:rPr>
        <w:t>Celá infrastruktura je zabudována ve stěnách sálu nebo ve stativech.</w:t>
      </w:r>
    </w:p>
    <w:p w:rsidR="00C6599D" w:rsidRPr="001837A0" w:rsidRDefault="00C6599D" w:rsidP="00C6599D">
      <w:pPr>
        <w:rPr>
          <w:rFonts w:ascii="Tahoma" w:hAnsi="Tahoma" w:cs="Tahoma"/>
          <w:sz w:val="20"/>
          <w:szCs w:val="20"/>
        </w:rPr>
      </w:pPr>
      <w:r w:rsidRPr="001837A0">
        <w:rPr>
          <w:rFonts w:ascii="Tahoma" w:hAnsi="Tahoma" w:cs="Tahoma"/>
          <w:sz w:val="20"/>
          <w:szCs w:val="20"/>
        </w:rPr>
        <w:t>Pro připojení modalit na sále jsou ve stativu 3 přípojné zásuvky – 2x HDMI a 1x 3G-SDI. HDMI umožnuje zapojit DVI, HDMI a DP (pomocí převodníku).</w:t>
      </w:r>
    </w:p>
    <w:p w:rsidR="00C6599D" w:rsidRDefault="00C6599D" w:rsidP="00C6599D">
      <w:pPr>
        <w:rPr>
          <w:rFonts w:ascii="Tahoma" w:hAnsi="Tahoma" w:cs="Tahoma"/>
          <w:sz w:val="20"/>
          <w:szCs w:val="20"/>
        </w:rPr>
      </w:pPr>
      <w:r w:rsidRPr="001837A0">
        <w:rPr>
          <w:rFonts w:ascii="Tahoma" w:hAnsi="Tahoma" w:cs="Tahoma"/>
          <w:sz w:val="20"/>
          <w:szCs w:val="20"/>
        </w:rPr>
        <w:t>Ve stěně operačního sálu je zabudována:</w:t>
      </w:r>
    </w:p>
    <w:p w:rsidR="00C6599D" w:rsidRPr="001837A0" w:rsidRDefault="00C6599D" w:rsidP="00C6599D">
      <w:pPr>
        <w:rPr>
          <w:rFonts w:ascii="Tahoma" w:hAnsi="Tahoma" w:cs="Tahoma"/>
          <w:sz w:val="20"/>
          <w:szCs w:val="20"/>
        </w:rPr>
      </w:pPr>
    </w:p>
    <w:p w:rsidR="00C6599D" w:rsidRPr="001837A0" w:rsidRDefault="00C6599D" w:rsidP="00C6599D">
      <w:pPr>
        <w:rPr>
          <w:rFonts w:ascii="Tahoma" w:hAnsi="Tahoma" w:cs="Tahoma"/>
          <w:sz w:val="20"/>
          <w:szCs w:val="20"/>
        </w:rPr>
      </w:pPr>
      <w:r w:rsidRPr="001837A0">
        <w:rPr>
          <w:rFonts w:ascii="Tahoma" w:hAnsi="Tahoma" w:cs="Tahoma"/>
          <w:sz w:val="20"/>
          <w:szCs w:val="20"/>
        </w:rPr>
        <w:t xml:space="preserve">1) </w:t>
      </w:r>
      <w:r w:rsidRPr="001837A0">
        <w:rPr>
          <w:rFonts w:ascii="Tahoma" w:hAnsi="Tahoma" w:cs="Tahoma"/>
          <w:b/>
          <w:bCs/>
          <w:sz w:val="20"/>
          <w:szCs w:val="20"/>
        </w:rPr>
        <w:t>Pracovní stanice 49“ 4K (3840 x 2160) monitor s integrovaným PC a sklopnou klávesnicí</w:t>
      </w:r>
    </w:p>
    <w:p w:rsidR="00C6599D" w:rsidRDefault="00C6599D" w:rsidP="00C6599D">
      <w:pPr>
        <w:rPr>
          <w:rFonts w:ascii="Tahoma" w:hAnsi="Tahoma" w:cs="Tahoma"/>
          <w:sz w:val="20"/>
          <w:szCs w:val="20"/>
        </w:rPr>
      </w:pPr>
    </w:p>
    <w:p w:rsidR="00C6599D" w:rsidRPr="001837A0" w:rsidRDefault="00C6599D" w:rsidP="00C6599D">
      <w:pPr>
        <w:rPr>
          <w:rFonts w:ascii="Tahoma" w:hAnsi="Tahoma" w:cs="Tahoma"/>
          <w:sz w:val="20"/>
          <w:szCs w:val="20"/>
        </w:rPr>
      </w:pPr>
      <w:r w:rsidRPr="001837A0">
        <w:rPr>
          <w:rFonts w:ascii="Tahoma" w:hAnsi="Tahoma" w:cs="Tahoma"/>
          <w:sz w:val="20"/>
          <w:szCs w:val="20"/>
        </w:rPr>
        <w:t>Monitor umožňuje sledování jednoho 4K signálu nebo sledování až 2 Full HD obrazových signálů na 49“ obrazovce současně.</w:t>
      </w:r>
    </w:p>
    <w:p w:rsidR="00C6599D" w:rsidRPr="001837A0" w:rsidRDefault="00C6599D" w:rsidP="00C6599D">
      <w:pPr>
        <w:rPr>
          <w:rFonts w:ascii="Tahoma" w:hAnsi="Tahoma" w:cs="Tahoma"/>
          <w:sz w:val="20"/>
          <w:szCs w:val="20"/>
        </w:rPr>
      </w:pPr>
      <w:r w:rsidRPr="001837A0">
        <w:rPr>
          <w:rFonts w:ascii="Tahoma" w:hAnsi="Tahoma" w:cs="Tahoma"/>
          <w:sz w:val="20"/>
          <w:szCs w:val="20"/>
        </w:rPr>
        <w:t>Ovládání všech funkcí stěnové stanice a stěnového monitoru, mimo funkce zapnuto/vypnuto, je pomocí dotykových tlačítek integrovaných do krycího skla monitoru.</w:t>
      </w:r>
    </w:p>
    <w:p w:rsidR="00C6599D" w:rsidRPr="001837A0" w:rsidRDefault="00C6599D" w:rsidP="00C6599D">
      <w:pPr>
        <w:rPr>
          <w:rFonts w:ascii="Tahoma" w:hAnsi="Tahoma" w:cs="Tahoma"/>
          <w:sz w:val="20"/>
          <w:szCs w:val="20"/>
        </w:rPr>
      </w:pPr>
      <w:r w:rsidRPr="001837A0">
        <w:rPr>
          <w:rFonts w:ascii="Tahoma" w:hAnsi="Tahoma" w:cs="Tahoma"/>
          <w:sz w:val="20"/>
          <w:szCs w:val="20"/>
        </w:rPr>
        <w:t>Přístroj je vzduchotěsně nainstalován do roviny obkladů stěn operačního sálu. Nepřijatelné řešení je umístění standardního PC nebo monitoru za krycí sklo instalované do obkladových panelů.</w:t>
      </w:r>
    </w:p>
    <w:p w:rsidR="00C6599D" w:rsidRPr="001837A0" w:rsidRDefault="00C6599D" w:rsidP="00C6599D">
      <w:pPr>
        <w:rPr>
          <w:rFonts w:ascii="Tahoma" w:hAnsi="Tahoma" w:cs="Tahoma"/>
          <w:sz w:val="20"/>
          <w:szCs w:val="20"/>
        </w:rPr>
      </w:pPr>
      <w:r w:rsidRPr="001837A0">
        <w:rPr>
          <w:rFonts w:ascii="Tahoma" w:hAnsi="Tahoma" w:cs="Tahoma"/>
          <w:sz w:val="20"/>
          <w:szCs w:val="20"/>
        </w:rPr>
        <w:t>Viditelné kovové části šasi stěnových stanic je lakováno antibakteriálním nátěrem, čelní sklo antireflexní, kalené.</w:t>
      </w:r>
    </w:p>
    <w:p w:rsidR="00C6599D" w:rsidRPr="001837A0" w:rsidRDefault="00C6599D" w:rsidP="00C6599D">
      <w:pPr>
        <w:rPr>
          <w:rFonts w:ascii="Tahoma" w:hAnsi="Tahoma" w:cs="Tahoma"/>
          <w:sz w:val="20"/>
          <w:szCs w:val="20"/>
        </w:rPr>
      </w:pPr>
      <w:r w:rsidRPr="001837A0">
        <w:rPr>
          <w:rFonts w:ascii="Tahoma" w:hAnsi="Tahoma" w:cs="Tahoma"/>
          <w:sz w:val="20"/>
          <w:szCs w:val="20"/>
        </w:rPr>
        <w:t>Bude zajištěno napájení alespoň 2x 230/10A VDO a min. 1x RJ45 (Cat6 nebo lepší). Tyto zásuvky budou umístěny za obkladovým panelem.</w:t>
      </w:r>
    </w:p>
    <w:p w:rsidR="00C6599D" w:rsidRPr="001837A0" w:rsidRDefault="00C6599D" w:rsidP="00C6599D">
      <w:pPr>
        <w:rPr>
          <w:rFonts w:ascii="Tahoma" w:hAnsi="Tahoma" w:cs="Tahoma"/>
          <w:sz w:val="20"/>
          <w:szCs w:val="20"/>
        </w:rPr>
      </w:pPr>
      <w:r w:rsidRPr="001837A0">
        <w:rPr>
          <w:rFonts w:ascii="Tahoma" w:hAnsi="Tahoma" w:cs="Tahoma"/>
          <w:sz w:val="20"/>
          <w:szCs w:val="20"/>
        </w:rPr>
        <w:t>Základní funkce stěnové stanice:</w:t>
      </w:r>
    </w:p>
    <w:p w:rsidR="00C6599D" w:rsidRPr="001837A0" w:rsidRDefault="00C6599D" w:rsidP="00C6599D">
      <w:pPr>
        <w:pStyle w:val="Odstavecseseznamem"/>
        <w:numPr>
          <w:ilvl w:val="0"/>
          <w:numId w:val="11"/>
        </w:numPr>
        <w:spacing w:after="160" w:line="259" w:lineRule="auto"/>
        <w:contextualSpacing/>
        <w:rPr>
          <w:rFonts w:ascii="Tahoma" w:hAnsi="Tahoma" w:cs="Tahoma"/>
          <w:sz w:val="20"/>
          <w:szCs w:val="20"/>
        </w:rPr>
      </w:pPr>
      <w:r w:rsidRPr="001837A0">
        <w:rPr>
          <w:rFonts w:ascii="Tahoma" w:hAnsi="Tahoma" w:cs="Tahoma"/>
          <w:sz w:val="20"/>
          <w:szCs w:val="20"/>
        </w:rPr>
        <w:t>Zařízení vhodné pro použití na operačním sále</w:t>
      </w:r>
    </w:p>
    <w:p w:rsidR="00C6599D" w:rsidRPr="001837A0" w:rsidRDefault="00C6599D" w:rsidP="00C6599D">
      <w:pPr>
        <w:pStyle w:val="Odstavecseseznamem"/>
        <w:numPr>
          <w:ilvl w:val="0"/>
          <w:numId w:val="11"/>
        </w:numPr>
        <w:spacing w:after="160" w:line="259" w:lineRule="auto"/>
        <w:contextualSpacing/>
        <w:rPr>
          <w:rFonts w:ascii="Tahoma" w:hAnsi="Tahoma" w:cs="Tahoma"/>
          <w:sz w:val="20"/>
          <w:szCs w:val="20"/>
        </w:rPr>
      </w:pPr>
      <w:r w:rsidRPr="001837A0">
        <w:rPr>
          <w:rFonts w:ascii="Tahoma" w:hAnsi="Tahoma" w:cs="Tahoma"/>
          <w:sz w:val="20"/>
          <w:szCs w:val="20"/>
        </w:rPr>
        <w:t>Mechanický spínač ZAP/VYP pro zapínání zařízení s podsvícením po zapnutí</w:t>
      </w:r>
    </w:p>
    <w:p w:rsidR="00C6599D" w:rsidRPr="001837A0" w:rsidRDefault="00C6599D" w:rsidP="00C6599D">
      <w:pPr>
        <w:pStyle w:val="Odstavecseseznamem"/>
        <w:numPr>
          <w:ilvl w:val="0"/>
          <w:numId w:val="11"/>
        </w:numPr>
        <w:spacing w:after="160" w:line="259" w:lineRule="auto"/>
        <w:contextualSpacing/>
        <w:rPr>
          <w:rFonts w:ascii="Tahoma" w:hAnsi="Tahoma" w:cs="Tahoma"/>
          <w:sz w:val="20"/>
          <w:szCs w:val="20"/>
        </w:rPr>
      </w:pPr>
      <w:r w:rsidRPr="001837A0">
        <w:rPr>
          <w:rFonts w:ascii="Tahoma" w:hAnsi="Tahoma" w:cs="Tahoma"/>
          <w:sz w:val="20"/>
          <w:szCs w:val="20"/>
        </w:rPr>
        <w:t xml:space="preserve">Mechanický spínač ZAP/VYP pro vypnutí PC s podsvícením při zapnutí </w:t>
      </w:r>
    </w:p>
    <w:p w:rsidR="00C6599D" w:rsidRPr="001837A0" w:rsidRDefault="00C6599D" w:rsidP="00C6599D">
      <w:pPr>
        <w:pStyle w:val="Odstavecseseznamem"/>
        <w:numPr>
          <w:ilvl w:val="0"/>
          <w:numId w:val="11"/>
        </w:numPr>
        <w:spacing w:after="160" w:line="259" w:lineRule="auto"/>
        <w:contextualSpacing/>
        <w:rPr>
          <w:rFonts w:ascii="Tahoma" w:hAnsi="Tahoma" w:cs="Tahoma"/>
          <w:sz w:val="20"/>
          <w:szCs w:val="20"/>
        </w:rPr>
      </w:pPr>
      <w:r w:rsidRPr="001837A0">
        <w:rPr>
          <w:rFonts w:ascii="Tahoma" w:hAnsi="Tahoma" w:cs="Tahoma"/>
          <w:sz w:val="20"/>
          <w:szCs w:val="20"/>
        </w:rPr>
        <w:t>Napájení 230 V/50 Hz, interní napájecí zdroj vhodný pro zdravotnická zařízení</w:t>
      </w:r>
    </w:p>
    <w:p w:rsidR="00C6599D" w:rsidRPr="001837A0" w:rsidRDefault="00C6599D" w:rsidP="00C6599D">
      <w:pPr>
        <w:pStyle w:val="Odstavecseseznamem"/>
        <w:numPr>
          <w:ilvl w:val="0"/>
          <w:numId w:val="11"/>
        </w:numPr>
        <w:spacing w:after="160" w:line="259" w:lineRule="auto"/>
        <w:contextualSpacing/>
        <w:rPr>
          <w:rFonts w:ascii="Tahoma" w:hAnsi="Tahoma" w:cs="Tahoma"/>
          <w:sz w:val="20"/>
          <w:szCs w:val="20"/>
        </w:rPr>
      </w:pPr>
      <w:r w:rsidRPr="001837A0">
        <w:rPr>
          <w:rFonts w:ascii="Tahoma" w:hAnsi="Tahoma" w:cs="Tahoma"/>
          <w:sz w:val="20"/>
          <w:szCs w:val="20"/>
        </w:rPr>
        <w:t>Přes zařízení nesmí docházet k infiltraci vzduchu do operačního sálu</w:t>
      </w:r>
    </w:p>
    <w:p w:rsidR="00C6599D" w:rsidRPr="001837A0" w:rsidRDefault="00C6599D" w:rsidP="00C6599D">
      <w:pPr>
        <w:rPr>
          <w:rFonts w:ascii="Tahoma" w:hAnsi="Tahoma" w:cs="Tahoma"/>
        </w:rPr>
      </w:pPr>
      <w:r w:rsidRPr="001837A0">
        <w:rPr>
          <w:rFonts w:ascii="Tahoma" w:hAnsi="Tahoma" w:cs="Tahoma"/>
          <w:sz w:val="20"/>
          <w:szCs w:val="20"/>
        </w:rPr>
        <w:lastRenderedPageBreak/>
        <w:t>Celá zařízení jsou testována dle následujících standardů pro zdravotnická zařízení:</w:t>
      </w:r>
    </w:p>
    <w:p w:rsidR="00C6599D" w:rsidRPr="001837A0" w:rsidRDefault="00C6599D" w:rsidP="00C6599D">
      <w:pPr>
        <w:pStyle w:val="Odstavecseseznamem"/>
        <w:numPr>
          <w:ilvl w:val="0"/>
          <w:numId w:val="12"/>
        </w:numPr>
        <w:spacing w:after="160" w:line="259" w:lineRule="auto"/>
        <w:contextualSpacing/>
        <w:rPr>
          <w:rFonts w:ascii="Tahoma" w:hAnsi="Tahoma" w:cs="Tahoma"/>
          <w:sz w:val="20"/>
          <w:szCs w:val="20"/>
        </w:rPr>
      </w:pPr>
      <w:r w:rsidRPr="001837A0">
        <w:rPr>
          <w:rFonts w:ascii="Tahoma" w:hAnsi="Tahoma" w:cs="Tahoma"/>
          <w:sz w:val="20"/>
          <w:szCs w:val="20"/>
        </w:rPr>
        <w:t>CE certifikát dle nařízení 93/42 EEC</w:t>
      </w:r>
    </w:p>
    <w:p w:rsidR="00C6599D" w:rsidRPr="001837A0" w:rsidRDefault="00C6599D" w:rsidP="00C6599D">
      <w:pPr>
        <w:pStyle w:val="Odstavecseseznamem"/>
        <w:numPr>
          <w:ilvl w:val="0"/>
          <w:numId w:val="12"/>
        </w:numPr>
        <w:spacing w:after="160" w:line="259" w:lineRule="auto"/>
        <w:contextualSpacing/>
        <w:rPr>
          <w:rFonts w:ascii="Tahoma" w:hAnsi="Tahoma" w:cs="Tahoma"/>
          <w:sz w:val="20"/>
          <w:szCs w:val="20"/>
        </w:rPr>
      </w:pPr>
      <w:r w:rsidRPr="001837A0">
        <w:rPr>
          <w:rFonts w:ascii="Tahoma" w:hAnsi="Tahoma" w:cs="Tahoma"/>
          <w:sz w:val="20"/>
          <w:szCs w:val="20"/>
        </w:rPr>
        <w:t>Soulad s EN 60601-1, EN 60601-1-2</w:t>
      </w:r>
    </w:p>
    <w:p w:rsidR="00C6599D" w:rsidRPr="001837A0" w:rsidRDefault="00C6599D" w:rsidP="00C6599D">
      <w:pPr>
        <w:rPr>
          <w:rFonts w:ascii="Tahoma" w:hAnsi="Tahoma" w:cs="Tahoma"/>
          <w:sz w:val="20"/>
          <w:szCs w:val="20"/>
        </w:rPr>
      </w:pPr>
      <w:r w:rsidRPr="001837A0">
        <w:rPr>
          <w:rFonts w:ascii="Tahoma" w:hAnsi="Tahoma" w:cs="Tahoma"/>
          <w:sz w:val="20"/>
          <w:szCs w:val="20"/>
        </w:rPr>
        <w:t>Viditelný povrch je možno desinfikovat běžným desinfekčními přípravky pro plošnou desinfekci v nemocnici (na monitory, PC).</w:t>
      </w:r>
    </w:p>
    <w:p w:rsidR="00C6599D" w:rsidRPr="001837A0" w:rsidRDefault="00C6599D" w:rsidP="00C6599D">
      <w:pPr>
        <w:rPr>
          <w:rFonts w:ascii="Tahoma" w:hAnsi="Tahoma" w:cs="Tahoma"/>
          <w:sz w:val="20"/>
          <w:szCs w:val="20"/>
        </w:rPr>
      </w:pPr>
      <w:r w:rsidRPr="001837A0">
        <w:rPr>
          <w:rFonts w:ascii="Tahoma" w:hAnsi="Tahoma" w:cs="Tahoma"/>
          <w:sz w:val="20"/>
          <w:szCs w:val="20"/>
        </w:rPr>
        <w:t>Záruka na zařízení min. 24 měsíců.</w:t>
      </w:r>
    </w:p>
    <w:p w:rsidR="00C6599D" w:rsidRPr="001837A0" w:rsidRDefault="00C6599D" w:rsidP="00C6599D">
      <w:pPr>
        <w:rPr>
          <w:rFonts w:ascii="Tahoma" w:hAnsi="Tahoma" w:cs="Tahoma"/>
          <w:sz w:val="20"/>
          <w:szCs w:val="20"/>
        </w:rPr>
      </w:pPr>
      <w:r w:rsidRPr="001837A0">
        <w:rPr>
          <w:rFonts w:ascii="Tahoma" w:hAnsi="Tahoma" w:cs="Tahoma"/>
          <w:sz w:val="20"/>
          <w:szCs w:val="20"/>
        </w:rPr>
        <w:t>Pracovní stanice bude napojena na lokální IP/TCP síť 1 Gbps.</w:t>
      </w:r>
    </w:p>
    <w:p w:rsidR="00C6599D" w:rsidRPr="001837A0" w:rsidRDefault="00C6599D" w:rsidP="00C6599D">
      <w:pPr>
        <w:rPr>
          <w:rFonts w:ascii="Tahoma" w:hAnsi="Tahoma" w:cs="Tahoma"/>
          <w:sz w:val="20"/>
          <w:szCs w:val="20"/>
        </w:rPr>
      </w:pPr>
      <w:r w:rsidRPr="001837A0">
        <w:rPr>
          <w:rFonts w:ascii="Tahoma" w:hAnsi="Tahoma" w:cs="Tahoma"/>
          <w:sz w:val="20"/>
          <w:szCs w:val="20"/>
        </w:rPr>
        <w:t>Součástí dodávky jsou všechny potřebné práce s instalací celého systému (kabeláž, monitor)</w:t>
      </w:r>
    </w:p>
    <w:p w:rsidR="00C6599D" w:rsidRPr="001837A0" w:rsidRDefault="00C6599D" w:rsidP="00C6599D">
      <w:pPr>
        <w:rPr>
          <w:rFonts w:ascii="Tahoma" w:hAnsi="Tahoma" w:cs="Tahoma"/>
          <w:sz w:val="20"/>
          <w:szCs w:val="20"/>
        </w:rPr>
      </w:pPr>
      <w:r w:rsidRPr="001837A0">
        <w:rPr>
          <w:rFonts w:ascii="Tahoma" w:hAnsi="Tahoma" w:cs="Tahoma"/>
          <w:sz w:val="20"/>
          <w:szCs w:val="20"/>
        </w:rPr>
        <w:t xml:space="preserve">a zaučení uživatelů (jak lékařů a sester, tak I biomedicínských inženýrů na OS) </w:t>
      </w:r>
    </w:p>
    <w:p w:rsidR="00C6599D" w:rsidRPr="001837A0" w:rsidRDefault="00C6599D" w:rsidP="00C6599D">
      <w:pPr>
        <w:rPr>
          <w:rFonts w:ascii="Tahoma" w:hAnsi="Tahoma" w:cs="Tahoma"/>
          <w:sz w:val="20"/>
          <w:szCs w:val="20"/>
          <w:u w:val="single"/>
        </w:rPr>
      </w:pPr>
    </w:p>
    <w:p w:rsidR="00C6599D" w:rsidRPr="001837A0" w:rsidRDefault="00C6599D" w:rsidP="00C6599D">
      <w:pPr>
        <w:rPr>
          <w:rFonts w:ascii="Tahoma" w:hAnsi="Tahoma" w:cs="Tahoma"/>
          <w:b/>
          <w:sz w:val="20"/>
          <w:szCs w:val="20"/>
          <w:u w:val="single"/>
        </w:rPr>
      </w:pPr>
      <w:r w:rsidRPr="001837A0">
        <w:rPr>
          <w:rFonts w:ascii="Tahoma" w:hAnsi="Tahoma" w:cs="Tahoma"/>
          <w:b/>
          <w:sz w:val="20"/>
          <w:szCs w:val="20"/>
          <w:u w:val="single"/>
        </w:rPr>
        <w:t>Všeobecné technické parametry zařízení – pracovní stanice 49“</w:t>
      </w:r>
    </w:p>
    <w:p w:rsidR="00C6599D" w:rsidRDefault="00C6599D" w:rsidP="00C6599D">
      <w:pPr>
        <w:ind w:left="709"/>
        <w:jc w:val="left"/>
        <w:rPr>
          <w:rFonts w:ascii="Tahoma" w:hAnsi="Tahoma" w:cs="Tahoma"/>
          <w:sz w:val="20"/>
          <w:szCs w:val="20"/>
        </w:rPr>
      </w:pPr>
      <w:r w:rsidRPr="001837A0">
        <w:rPr>
          <w:rFonts w:ascii="Tahoma" w:hAnsi="Tahoma" w:cs="Tahoma"/>
          <w:sz w:val="20"/>
          <w:szCs w:val="20"/>
        </w:rPr>
        <w:t>• Všechny kovové díly z korozivzdorné nerezové oceli nebo galvanicky upraveného hliníku</w:t>
      </w:r>
      <w:r>
        <w:rPr>
          <w:rFonts w:ascii="Tahoma" w:hAnsi="Tahoma" w:cs="Tahoma"/>
          <w:sz w:val="20"/>
          <w:szCs w:val="20"/>
        </w:rPr>
        <w:t xml:space="preserve">,   </w:t>
      </w:r>
      <w:r w:rsidRPr="001837A0">
        <w:rPr>
          <w:rFonts w:ascii="Tahoma" w:hAnsi="Tahoma" w:cs="Tahoma"/>
          <w:sz w:val="20"/>
          <w:szCs w:val="20"/>
        </w:rPr>
        <w:t>povrchová úprava viditelných částí antibakteriální barvou</w:t>
      </w:r>
      <w:r w:rsidRPr="001837A0">
        <w:rPr>
          <w:rFonts w:ascii="Tahoma" w:hAnsi="Tahoma" w:cs="Tahoma"/>
          <w:sz w:val="20"/>
          <w:szCs w:val="20"/>
        </w:rPr>
        <w:br/>
        <w:t>• Přední strana krytí IP65</w:t>
      </w:r>
      <w:r w:rsidRPr="001837A0">
        <w:rPr>
          <w:rFonts w:ascii="Tahoma" w:hAnsi="Tahoma" w:cs="Tahoma"/>
          <w:sz w:val="20"/>
          <w:szCs w:val="20"/>
        </w:rPr>
        <w:br/>
        <w:t>• Zapuštěná konzola do roviny stěny OS</w:t>
      </w:r>
      <w:r w:rsidRPr="001837A0">
        <w:rPr>
          <w:rFonts w:ascii="Tahoma" w:hAnsi="Tahoma" w:cs="Tahoma"/>
          <w:sz w:val="20"/>
          <w:szCs w:val="20"/>
        </w:rPr>
        <w:br/>
        <w:t>• Přední strana: hladká a utěsněná, chráněná proti prachu a vlhkosti</w:t>
      </w:r>
      <w:r w:rsidRPr="001837A0">
        <w:rPr>
          <w:rFonts w:ascii="Tahoma" w:hAnsi="Tahoma" w:cs="Tahoma"/>
          <w:sz w:val="20"/>
          <w:szCs w:val="20"/>
        </w:rPr>
        <w:br/>
        <w:t xml:space="preserve">• Přední strana: odolná vůči povrchovým dezinfekčním prostředkům </w:t>
      </w:r>
      <w:r w:rsidRPr="001837A0">
        <w:rPr>
          <w:rFonts w:ascii="Tahoma" w:hAnsi="Tahoma" w:cs="Tahoma"/>
          <w:sz w:val="20"/>
          <w:szCs w:val="20"/>
        </w:rPr>
        <w:br/>
        <w:t>• Přístup pro případ servisu z přední části zařízení</w:t>
      </w:r>
    </w:p>
    <w:p w:rsidR="00C6599D" w:rsidRPr="001837A0" w:rsidRDefault="00C6599D" w:rsidP="00C6599D">
      <w:pPr>
        <w:jc w:val="left"/>
        <w:rPr>
          <w:rFonts w:ascii="Tahoma" w:hAnsi="Tahoma" w:cs="Tahoma"/>
          <w:sz w:val="20"/>
          <w:szCs w:val="20"/>
        </w:rPr>
      </w:pPr>
    </w:p>
    <w:p w:rsidR="00C6599D" w:rsidRPr="001837A0" w:rsidRDefault="00C6599D" w:rsidP="00C6599D">
      <w:pPr>
        <w:rPr>
          <w:rFonts w:ascii="Tahoma" w:hAnsi="Tahoma" w:cs="Tahoma"/>
          <w:sz w:val="20"/>
          <w:szCs w:val="20"/>
        </w:rPr>
      </w:pPr>
      <w:r w:rsidRPr="001837A0">
        <w:rPr>
          <w:rFonts w:ascii="Tahoma" w:hAnsi="Tahoma" w:cs="Tahoma"/>
          <w:b/>
          <w:bCs/>
          <w:sz w:val="20"/>
          <w:szCs w:val="20"/>
          <w:u w:val="single"/>
        </w:rPr>
        <w:t>Technické (minimální) parametry stěnového monitoru 4K 49“:</w:t>
      </w:r>
    </w:p>
    <w:p w:rsidR="00C6599D" w:rsidRPr="001837A0" w:rsidRDefault="00C6599D" w:rsidP="00C6599D">
      <w:pPr>
        <w:pStyle w:val="Odstavecseseznamem"/>
        <w:numPr>
          <w:ilvl w:val="0"/>
          <w:numId w:val="13"/>
        </w:numPr>
        <w:spacing w:after="160" w:line="259" w:lineRule="auto"/>
        <w:contextualSpacing/>
        <w:jc w:val="left"/>
        <w:rPr>
          <w:rFonts w:ascii="Tahoma" w:hAnsi="Tahoma" w:cs="Tahoma"/>
          <w:bCs/>
          <w:sz w:val="20"/>
          <w:szCs w:val="20"/>
        </w:rPr>
      </w:pPr>
      <w:r w:rsidRPr="001837A0">
        <w:rPr>
          <w:rFonts w:ascii="Tahoma" w:hAnsi="Tahoma" w:cs="Tahoma"/>
          <w:bCs/>
          <w:sz w:val="20"/>
          <w:szCs w:val="20"/>
        </w:rPr>
        <w:t>Možnost DICOM přednastavení</w:t>
      </w:r>
    </w:p>
    <w:p w:rsidR="00C6599D" w:rsidRPr="001837A0" w:rsidRDefault="00C6599D" w:rsidP="00C6599D">
      <w:pPr>
        <w:pStyle w:val="Odstavecseseznamem"/>
        <w:numPr>
          <w:ilvl w:val="0"/>
          <w:numId w:val="13"/>
        </w:numPr>
        <w:spacing w:after="160" w:line="259" w:lineRule="auto"/>
        <w:contextualSpacing/>
        <w:jc w:val="left"/>
        <w:rPr>
          <w:rFonts w:ascii="Tahoma" w:hAnsi="Tahoma" w:cs="Tahoma"/>
          <w:bCs/>
          <w:sz w:val="20"/>
          <w:szCs w:val="20"/>
        </w:rPr>
      </w:pPr>
      <w:r w:rsidRPr="001837A0">
        <w:rPr>
          <w:rFonts w:ascii="Tahoma" w:hAnsi="Tahoma" w:cs="Tahoma"/>
          <w:bCs/>
          <w:sz w:val="20"/>
          <w:szCs w:val="20"/>
        </w:rPr>
        <w:t xml:space="preserve">Možnost výběru z přednastavení dle standardů </w:t>
      </w:r>
      <w:r w:rsidRPr="001837A0">
        <w:rPr>
          <w:rFonts w:ascii="Tahoma" w:hAnsi="Tahoma" w:cs="Tahoma"/>
          <w:sz w:val="20"/>
          <w:szCs w:val="20"/>
        </w:rPr>
        <w:t>BT.709, BT.1886 a BT.2020</w:t>
      </w:r>
    </w:p>
    <w:p w:rsidR="00C6599D" w:rsidRPr="001837A0" w:rsidRDefault="00C6599D" w:rsidP="00C6599D">
      <w:pPr>
        <w:pStyle w:val="Odstavecseseznamem"/>
        <w:numPr>
          <w:ilvl w:val="0"/>
          <w:numId w:val="13"/>
        </w:numPr>
        <w:spacing w:after="160" w:line="259" w:lineRule="auto"/>
        <w:contextualSpacing/>
        <w:jc w:val="left"/>
        <w:rPr>
          <w:rFonts w:ascii="Tahoma" w:hAnsi="Tahoma" w:cs="Tahoma"/>
          <w:bCs/>
          <w:sz w:val="20"/>
          <w:szCs w:val="20"/>
        </w:rPr>
      </w:pPr>
      <w:r w:rsidRPr="001837A0">
        <w:rPr>
          <w:rFonts w:ascii="Tahoma" w:hAnsi="Tahoma" w:cs="Tahoma"/>
          <w:sz w:val="20"/>
          <w:szCs w:val="20"/>
        </w:rPr>
        <w:t>Displej TFT, barevný</w:t>
      </w:r>
    </w:p>
    <w:p w:rsidR="00C6599D" w:rsidRPr="001837A0" w:rsidRDefault="00C6599D" w:rsidP="00C6599D">
      <w:pPr>
        <w:pStyle w:val="Odstavecseseznamem"/>
        <w:numPr>
          <w:ilvl w:val="0"/>
          <w:numId w:val="13"/>
        </w:numPr>
        <w:spacing w:after="160" w:line="259" w:lineRule="auto"/>
        <w:contextualSpacing/>
        <w:jc w:val="left"/>
        <w:rPr>
          <w:rFonts w:ascii="Tahoma" w:hAnsi="Tahoma" w:cs="Tahoma"/>
          <w:bCs/>
          <w:sz w:val="20"/>
          <w:szCs w:val="20"/>
        </w:rPr>
      </w:pPr>
      <w:r w:rsidRPr="001837A0">
        <w:rPr>
          <w:rFonts w:ascii="Tahoma" w:hAnsi="Tahoma" w:cs="Tahoma"/>
          <w:sz w:val="20"/>
          <w:szCs w:val="20"/>
        </w:rPr>
        <w:t>Podsvícení displeje LED</w:t>
      </w:r>
    </w:p>
    <w:p w:rsidR="00C6599D" w:rsidRPr="001837A0" w:rsidRDefault="00C6599D" w:rsidP="00C6599D">
      <w:pPr>
        <w:pStyle w:val="Odstavecseseznamem"/>
        <w:numPr>
          <w:ilvl w:val="0"/>
          <w:numId w:val="13"/>
        </w:numPr>
        <w:spacing w:after="160" w:line="259" w:lineRule="auto"/>
        <w:contextualSpacing/>
        <w:jc w:val="left"/>
        <w:rPr>
          <w:rFonts w:ascii="Tahoma" w:hAnsi="Tahoma" w:cs="Tahoma"/>
          <w:bCs/>
          <w:sz w:val="20"/>
          <w:szCs w:val="20"/>
        </w:rPr>
      </w:pPr>
      <w:r w:rsidRPr="001837A0">
        <w:rPr>
          <w:rFonts w:ascii="Tahoma" w:hAnsi="Tahoma" w:cs="Tahoma"/>
          <w:sz w:val="20"/>
          <w:szCs w:val="20"/>
        </w:rPr>
        <w:t>Kontroler LTU 12-bit</w:t>
      </w:r>
    </w:p>
    <w:p w:rsidR="00C6599D" w:rsidRPr="001837A0" w:rsidRDefault="00C6599D" w:rsidP="00C6599D">
      <w:pPr>
        <w:pStyle w:val="Odstavecseseznamem"/>
        <w:numPr>
          <w:ilvl w:val="0"/>
          <w:numId w:val="13"/>
        </w:numPr>
        <w:spacing w:after="160" w:line="259" w:lineRule="auto"/>
        <w:contextualSpacing/>
        <w:jc w:val="left"/>
        <w:rPr>
          <w:rFonts w:ascii="Tahoma" w:hAnsi="Tahoma" w:cs="Tahoma"/>
          <w:bCs/>
          <w:sz w:val="20"/>
          <w:szCs w:val="20"/>
        </w:rPr>
      </w:pPr>
      <w:r w:rsidRPr="001837A0">
        <w:rPr>
          <w:rFonts w:ascii="Tahoma" w:hAnsi="Tahoma" w:cs="Tahoma"/>
          <w:sz w:val="20"/>
          <w:szCs w:val="20"/>
        </w:rPr>
        <w:t>Senzor pro automatickou změnu intensity podsvícení (ALS)</w:t>
      </w:r>
    </w:p>
    <w:p w:rsidR="00C6599D" w:rsidRPr="001837A0" w:rsidRDefault="00C6599D" w:rsidP="00C6599D">
      <w:pPr>
        <w:pStyle w:val="Odstavecseseznamem"/>
        <w:numPr>
          <w:ilvl w:val="0"/>
          <w:numId w:val="13"/>
        </w:numPr>
        <w:spacing w:after="160" w:line="259" w:lineRule="auto"/>
        <w:contextualSpacing/>
        <w:jc w:val="left"/>
        <w:rPr>
          <w:rFonts w:ascii="Tahoma" w:hAnsi="Tahoma" w:cs="Tahoma"/>
          <w:bCs/>
          <w:sz w:val="20"/>
          <w:szCs w:val="20"/>
        </w:rPr>
      </w:pPr>
      <w:r w:rsidRPr="001837A0">
        <w:rPr>
          <w:rFonts w:ascii="Tahoma" w:hAnsi="Tahoma" w:cs="Tahoma"/>
          <w:sz w:val="20"/>
          <w:szCs w:val="20"/>
        </w:rPr>
        <w:t xml:space="preserve">Displej 49” (min. 48,5“) </w:t>
      </w:r>
    </w:p>
    <w:p w:rsidR="00C6599D" w:rsidRPr="001837A0" w:rsidRDefault="00C6599D" w:rsidP="00C6599D">
      <w:pPr>
        <w:pStyle w:val="Odstavecseseznamem"/>
        <w:numPr>
          <w:ilvl w:val="0"/>
          <w:numId w:val="13"/>
        </w:numPr>
        <w:spacing w:after="160" w:line="259" w:lineRule="auto"/>
        <w:contextualSpacing/>
        <w:jc w:val="left"/>
        <w:rPr>
          <w:rFonts w:ascii="Tahoma" w:hAnsi="Tahoma" w:cs="Tahoma"/>
          <w:bCs/>
          <w:sz w:val="20"/>
          <w:szCs w:val="20"/>
        </w:rPr>
      </w:pPr>
      <w:r w:rsidRPr="001837A0">
        <w:rPr>
          <w:rFonts w:ascii="Tahoma" w:hAnsi="Tahoma" w:cs="Tahoma"/>
          <w:sz w:val="20"/>
          <w:szCs w:val="20"/>
        </w:rPr>
        <w:t>Nativní rozlišení 3840 x 2160 @ P60Hz RGB 4:4:4</w:t>
      </w:r>
    </w:p>
    <w:p w:rsidR="00C6599D" w:rsidRPr="001837A0" w:rsidRDefault="00C6599D" w:rsidP="00C6599D">
      <w:pPr>
        <w:pStyle w:val="Odstavecseseznamem"/>
        <w:numPr>
          <w:ilvl w:val="0"/>
          <w:numId w:val="13"/>
        </w:numPr>
        <w:spacing w:after="160" w:line="259" w:lineRule="auto"/>
        <w:contextualSpacing/>
        <w:jc w:val="left"/>
        <w:rPr>
          <w:rFonts w:ascii="Tahoma" w:hAnsi="Tahoma" w:cs="Tahoma"/>
          <w:bCs/>
          <w:sz w:val="20"/>
          <w:szCs w:val="20"/>
        </w:rPr>
      </w:pPr>
      <w:r w:rsidRPr="001837A0">
        <w:rPr>
          <w:rFonts w:ascii="Tahoma" w:hAnsi="Tahoma" w:cs="Tahoma"/>
          <w:bCs/>
          <w:sz w:val="20"/>
          <w:szCs w:val="20"/>
        </w:rPr>
        <w:t xml:space="preserve">Minimální jas panelu 650 </w:t>
      </w:r>
      <w:r w:rsidRPr="001837A0">
        <w:rPr>
          <w:rFonts w:ascii="Tahoma" w:hAnsi="Tahoma" w:cs="Tahoma"/>
          <w:sz w:val="20"/>
          <w:szCs w:val="20"/>
        </w:rPr>
        <w:t>cd/m²</w:t>
      </w:r>
    </w:p>
    <w:p w:rsidR="00C6599D" w:rsidRPr="001837A0" w:rsidRDefault="00C6599D" w:rsidP="00C6599D">
      <w:pPr>
        <w:pStyle w:val="Odstavecseseznamem"/>
        <w:numPr>
          <w:ilvl w:val="0"/>
          <w:numId w:val="13"/>
        </w:numPr>
        <w:spacing w:after="160" w:line="259" w:lineRule="auto"/>
        <w:contextualSpacing/>
        <w:jc w:val="left"/>
        <w:rPr>
          <w:rFonts w:ascii="Tahoma" w:hAnsi="Tahoma" w:cs="Tahoma"/>
          <w:bCs/>
          <w:sz w:val="20"/>
          <w:szCs w:val="20"/>
        </w:rPr>
      </w:pPr>
      <w:r w:rsidRPr="001837A0">
        <w:rPr>
          <w:rFonts w:ascii="Tahoma" w:hAnsi="Tahoma" w:cs="Tahoma"/>
          <w:sz w:val="20"/>
          <w:szCs w:val="20"/>
        </w:rPr>
        <w:t xml:space="preserve">Obrazové vstupy: 2x DVI-D, 1x DP 1.2, 1x HDMI 2.0, 1x VGA </w:t>
      </w:r>
    </w:p>
    <w:p w:rsidR="00C6599D" w:rsidRPr="001837A0" w:rsidRDefault="00C6599D" w:rsidP="00C6599D">
      <w:pPr>
        <w:pStyle w:val="Odstavecseseznamem"/>
        <w:numPr>
          <w:ilvl w:val="0"/>
          <w:numId w:val="13"/>
        </w:numPr>
        <w:spacing w:after="160" w:line="259" w:lineRule="auto"/>
        <w:contextualSpacing/>
        <w:jc w:val="left"/>
        <w:rPr>
          <w:rFonts w:ascii="Tahoma" w:hAnsi="Tahoma" w:cs="Tahoma"/>
          <w:bCs/>
          <w:sz w:val="20"/>
          <w:szCs w:val="20"/>
        </w:rPr>
      </w:pPr>
      <w:r w:rsidRPr="001837A0">
        <w:rPr>
          <w:rFonts w:ascii="Tahoma" w:hAnsi="Tahoma" w:cs="Tahoma"/>
          <w:sz w:val="20"/>
          <w:szCs w:val="20"/>
        </w:rPr>
        <w:t xml:space="preserve"> Laminované bezpečnostní sklo vyrobené z tvrzeného bezpečnostního skla, odolné proti poškrábání a rozbití</w:t>
      </w:r>
    </w:p>
    <w:p w:rsidR="00C6599D" w:rsidRPr="001837A0" w:rsidRDefault="00C6599D" w:rsidP="00C6599D">
      <w:pPr>
        <w:pStyle w:val="Odstavecseseznamem"/>
        <w:numPr>
          <w:ilvl w:val="0"/>
          <w:numId w:val="13"/>
        </w:numPr>
        <w:spacing w:after="160" w:line="259" w:lineRule="auto"/>
        <w:contextualSpacing/>
        <w:jc w:val="left"/>
        <w:rPr>
          <w:rFonts w:ascii="Tahoma" w:hAnsi="Tahoma" w:cs="Tahoma"/>
          <w:bCs/>
          <w:sz w:val="20"/>
          <w:szCs w:val="20"/>
        </w:rPr>
      </w:pPr>
      <w:r w:rsidRPr="001837A0">
        <w:rPr>
          <w:rFonts w:ascii="Tahoma" w:hAnsi="Tahoma" w:cs="Tahoma"/>
          <w:sz w:val="20"/>
          <w:szCs w:val="20"/>
        </w:rPr>
        <w:t xml:space="preserve">Intenzita osvětlení a kontrast nastavitelná ze strany OS </w:t>
      </w:r>
    </w:p>
    <w:p w:rsidR="00C6599D" w:rsidRPr="001837A0" w:rsidRDefault="00C6599D" w:rsidP="00C6599D">
      <w:pPr>
        <w:pStyle w:val="Odstavecseseznamem"/>
        <w:numPr>
          <w:ilvl w:val="0"/>
          <w:numId w:val="13"/>
        </w:numPr>
        <w:spacing w:after="160" w:line="259" w:lineRule="auto"/>
        <w:contextualSpacing/>
        <w:jc w:val="left"/>
        <w:rPr>
          <w:rFonts w:ascii="Tahoma" w:hAnsi="Tahoma" w:cs="Tahoma"/>
          <w:bCs/>
          <w:sz w:val="20"/>
          <w:szCs w:val="20"/>
        </w:rPr>
      </w:pPr>
      <w:r w:rsidRPr="001837A0">
        <w:rPr>
          <w:rFonts w:ascii="Tahoma" w:hAnsi="Tahoma" w:cs="Tahoma"/>
          <w:sz w:val="20"/>
          <w:szCs w:val="20"/>
        </w:rPr>
        <w:t>Možnost zobrazit na monitoru současně 2 různé obrazové signály (PiP/PoP) nebo jeden zvolený signál na celou plochu monitoru</w:t>
      </w:r>
    </w:p>
    <w:p w:rsidR="00C6599D" w:rsidRPr="001837A0" w:rsidRDefault="00C6599D" w:rsidP="00C6599D">
      <w:pPr>
        <w:pStyle w:val="Odstavecseseznamem"/>
        <w:numPr>
          <w:ilvl w:val="0"/>
          <w:numId w:val="13"/>
        </w:numPr>
        <w:spacing w:after="160" w:line="259" w:lineRule="auto"/>
        <w:contextualSpacing/>
        <w:jc w:val="left"/>
        <w:rPr>
          <w:rFonts w:ascii="Tahoma" w:hAnsi="Tahoma" w:cs="Tahoma"/>
          <w:bCs/>
          <w:sz w:val="20"/>
          <w:szCs w:val="20"/>
        </w:rPr>
      </w:pPr>
      <w:r w:rsidRPr="001837A0">
        <w:rPr>
          <w:rFonts w:ascii="Tahoma" w:hAnsi="Tahoma" w:cs="Tahoma"/>
          <w:sz w:val="20"/>
          <w:szCs w:val="20"/>
        </w:rPr>
        <w:t>Ovládání přepínání pomocí kapacitních přepínačů integrovaných do krycího skla monitoru</w:t>
      </w:r>
    </w:p>
    <w:p w:rsidR="00C6599D" w:rsidRPr="001837A0" w:rsidRDefault="00C6599D" w:rsidP="00C6599D">
      <w:pPr>
        <w:pStyle w:val="Odstavecseseznamem"/>
        <w:numPr>
          <w:ilvl w:val="0"/>
          <w:numId w:val="13"/>
        </w:numPr>
        <w:spacing w:after="160" w:line="259" w:lineRule="auto"/>
        <w:contextualSpacing/>
        <w:jc w:val="left"/>
        <w:rPr>
          <w:rFonts w:ascii="Tahoma" w:hAnsi="Tahoma" w:cs="Tahoma"/>
          <w:bCs/>
          <w:sz w:val="20"/>
          <w:szCs w:val="20"/>
        </w:rPr>
      </w:pPr>
      <w:r w:rsidRPr="001837A0">
        <w:rPr>
          <w:rFonts w:ascii="Tahoma" w:hAnsi="Tahoma" w:cs="Tahoma"/>
          <w:sz w:val="20"/>
          <w:szCs w:val="20"/>
        </w:rPr>
        <w:t>Ovládání pomocí RS232 a GPIO</w:t>
      </w:r>
    </w:p>
    <w:p w:rsidR="00C6599D" w:rsidRPr="001837A0" w:rsidRDefault="00C6599D" w:rsidP="00C6599D">
      <w:pPr>
        <w:pStyle w:val="Odstavecseseznamem"/>
        <w:numPr>
          <w:ilvl w:val="0"/>
          <w:numId w:val="13"/>
        </w:numPr>
        <w:spacing w:after="160" w:line="259" w:lineRule="auto"/>
        <w:contextualSpacing/>
        <w:jc w:val="left"/>
        <w:rPr>
          <w:rFonts w:ascii="Tahoma" w:hAnsi="Tahoma" w:cs="Tahoma"/>
          <w:bCs/>
          <w:sz w:val="20"/>
          <w:szCs w:val="20"/>
        </w:rPr>
      </w:pPr>
      <w:r w:rsidRPr="001837A0">
        <w:rPr>
          <w:rFonts w:ascii="Tahoma" w:hAnsi="Tahoma" w:cs="Tahoma"/>
          <w:sz w:val="20"/>
          <w:szCs w:val="20"/>
        </w:rPr>
        <w:t>Stěnový monitor umožňuje integrovat dovnitř všechna zařízení potřebné pro práci s obrazovými signály na OS jako jsou převodníky signálů, kabeláž apod.</w:t>
      </w:r>
    </w:p>
    <w:p w:rsidR="00C6599D" w:rsidRPr="001837A0" w:rsidRDefault="00C6599D" w:rsidP="00C6599D">
      <w:pPr>
        <w:pStyle w:val="Odstavecseseznamem"/>
        <w:numPr>
          <w:ilvl w:val="0"/>
          <w:numId w:val="13"/>
        </w:numPr>
        <w:spacing w:after="160" w:line="259" w:lineRule="auto"/>
        <w:contextualSpacing/>
        <w:jc w:val="left"/>
        <w:rPr>
          <w:rFonts w:ascii="Tahoma" w:hAnsi="Tahoma" w:cs="Tahoma"/>
          <w:bCs/>
          <w:sz w:val="20"/>
          <w:szCs w:val="20"/>
        </w:rPr>
      </w:pPr>
      <w:r w:rsidRPr="001837A0">
        <w:rPr>
          <w:rFonts w:ascii="Tahoma" w:hAnsi="Tahoma" w:cs="Tahoma"/>
          <w:sz w:val="20"/>
          <w:szCs w:val="20"/>
        </w:rPr>
        <w:t>Základová deska průmyslové kvality schopna nepřetržitě pracovat 24 /7 /365</w:t>
      </w:r>
    </w:p>
    <w:p w:rsidR="00C6599D" w:rsidRPr="001837A0" w:rsidRDefault="00C6599D" w:rsidP="00C6599D">
      <w:pPr>
        <w:pStyle w:val="Odstavecseseznamem"/>
        <w:numPr>
          <w:ilvl w:val="0"/>
          <w:numId w:val="13"/>
        </w:numPr>
        <w:spacing w:after="160" w:line="259" w:lineRule="auto"/>
        <w:contextualSpacing/>
        <w:jc w:val="left"/>
        <w:rPr>
          <w:rFonts w:ascii="Tahoma" w:hAnsi="Tahoma" w:cs="Tahoma"/>
          <w:bCs/>
          <w:sz w:val="20"/>
          <w:szCs w:val="20"/>
        </w:rPr>
      </w:pPr>
      <w:r w:rsidRPr="001837A0">
        <w:rPr>
          <w:rFonts w:ascii="Tahoma" w:hAnsi="Tahoma" w:cs="Tahoma"/>
          <w:sz w:val="20"/>
          <w:szCs w:val="20"/>
        </w:rPr>
        <w:t>Procesor min. Intel i5 9. generace</w:t>
      </w:r>
    </w:p>
    <w:p w:rsidR="00C6599D" w:rsidRPr="001837A0" w:rsidRDefault="00C6599D" w:rsidP="00C6599D">
      <w:pPr>
        <w:pStyle w:val="Odstavecseseznamem"/>
        <w:numPr>
          <w:ilvl w:val="0"/>
          <w:numId w:val="13"/>
        </w:numPr>
        <w:spacing w:after="160" w:line="259" w:lineRule="auto"/>
        <w:contextualSpacing/>
        <w:jc w:val="left"/>
        <w:rPr>
          <w:rFonts w:ascii="Tahoma" w:hAnsi="Tahoma" w:cs="Tahoma"/>
          <w:bCs/>
          <w:sz w:val="20"/>
          <w:szCs w:val="20"/>
        </w:rPr>
      </w:pPr>
      <w:r w:rsidRPr="001837A0">
        <w:rPr>
          <w:rFonts w:ascii="Tahoma" w:hAnsi="Tahoma" w:cs="Tahoma"/>
          <w:sz w:val="20"/>
          <w:szCs w:val="20"/>
        </w:rPr>
        <w:t>Obrazové vstupy: 1x DVI-D, 1x DP, 1x HDMI, 1x VGA</w:t>
      </w:r>
    </w:p>
    <w:p w:rsidR="00C6599D" w:rsidRPr="001837A0" w:rsidRDefault="00C6599D" w:rsidP="00C6599D">
      <w:pPr>
        <w:pStyle w:val="Odstavecseseznamem"/>
        <w:numPr>
          <w:ilvl w:val="0"/>
          <w:numId w:val="13"/>
        </w:numPr>
        <w:spacing w:after="160" w:line="259" w:lineRule="auto"/>
        <w:contextualSpacing/>
        <w:jc w:val="left"/>
        <w:rPr>
          <w:rFonts w:ascii="Tahoma" w:hAnsi="Tahoma" w:cs="Tahoma"/>
          <w:bCs/>
          <w:sz w:val="20"/>
          <w:szCs w:val="20"/>
        </w:rPr>
      </w:pPr>
      <w:r w:rsidRPr="001837A0">
        <w:rPr>
          <w:rFonts w:ascii="Tahoma" w:hAnsi="Tahoma" w:cs="Tahoma"/>
          <w:sz w:val="20"/>
          <w:szCs w:val="20"/>
        </w:rPr>
        <w:t>Obrazové výstupy PC: 1x DVI-D, 2x DP 1.2</w:t>
      </w:r>
    </w:p>
    <w:p w:rsidR="00C6599D" w:rsidRPr="001837A0" w:rsidRDefault="00C6599D" w:rsidP="00C6599D">
      <w:pPr>
        <w:pStyle w:val="Odstavecseseznamem"/>
        <w:numPr>
          <w:ilvl w:val="0"/>
          <w:numId w:val="13"/>
        </w:numPr>
        <w:spacing w:after="160" w:line="259" w:lineRule="auto"/>
        <w:contextualSpacing/>
        <w:jc w:val="left"/>
        <w:rPr>
          <w:rFonts w:ascii="Tahoma" w:hAnsi="Tahoma" w:cs="Tahoma"/>
          <w:bCs/>
          <w:sz w:val="20"/>
          <w:szCs w:val="20"/>
        </w:rPr>
      </w:pPr>
      <w:r w:rsidRPr="001837A0">
        <w:rPr>
          <w:rFonts w:ascii="Tahoma" w:hAnsi="Tahoma" w:cs="Tahoma"/>
          <w:sz w:val="20"/>
          <w:szCs w:val="20"/>
        </w:rPr>
        <w:t>Paměť RAM 8 GB</w:t>
      </w:r>
    </w:p>
    <w:p w:rsidR="00C6599D" w:rsidRPr="001837A0" w:rsidRDefault="00C6599D" w:rsidP="00C6599D">
      <w:pPr>
        <w:pStyle w:val="Odstavecseseznamem"/>
        <w:numPr>
          <w:ilvl w:val="0"/>
          <w:numId w:val="13"/>
        </w:numPr>
        <w:spacing w:after="160" w:line="259" w:lineRule="auto"/>
        <w:contextualSpacing/>
        <w:jc w:val="left"/>
        <w:rPr>
          <w:rFonts w:ascii="Tahoma" w:hAnsi="Tahoma" w:cs="Tahoma"/>
          <w:bCs/>
          <w:sz w:val="20"/>
          <w:szCs w:val="20"/>
        </w:rPr>
      </w:pPr>
      <w:r w:rsidRPr="001837A0">
        <w:rPr>
          <w:rFonts w:ascii="Tahoma" w:hAnsi="Tahoma" w:cs="Tahoma"/>
          <w:sz w:val="20"/>
          <w:szCs w:val="20"/>
        </w:rPr>
        <w:t>SSD 250 GB</w:t>
      </w:r>
    </w:p>
    <w:p w:rsidR="00C6599D" w:rsidRPr="001837A0" w:rsidRDefault="00C6599D" w:rsidP="00C6599D">
      <w:pPr>
        <w:pStyle w:val="Odstavecseseznamem"/>
        <w:numPr>
          <w:ilvl w:val="0"/>
          <w:numId w:val="13"/>
        </w:numPr>
        <w:spacing w:after="160" w:line="259" w:lineRule="auto"/>
        <w:contextualSpacing/>
        <w:jc w:val="left"/>
        <w:rPr>
          <w:rFonts w:ascii="Tahoma" w:hAnsi="Tahoma" w:cs="Tahoma"/>
          <w:bCs/>
          <w:sz w:val="20"/>
          <w:szCs w:val="20"/>
        </w:rPr>
      </w:pPr>
      <w:r w:rsidRPr="001837A0">
        <w:rPr>
          <w:rFonts w:ascii="Tahoma" w:hAnsi="Tahoma" w:cs="Tahoma"/>
          <w:sz w:val="20"/>
          <w:szCs w:val="20"/>
        </w:rPr>
        <w:t xml:space="preserve">Vstupy: 4x USB 2.0, 4x USB 3.0 či lepší </w:t>
      </w:r>
    </w:p>
    <w:p w:rsidR="00C6599D" w:rsidRPr="001837A0" w:rsidRDefault="00C6599D" w:rsidP="00C6599D">
      <w:pPr>
        <w:pStyle w:val="Odstavecseseznamem"/>
        <w:numPr>
          <w:ilvl w:val="0"/>
          <w:numId w:val="13"/>
        </w:numPr>
        <w:spacing w:after="160" w:line="259" w:lineRule="auto"/>
        <w:contextualSpacing/>
        <w:jc w:val="left"/>
        <w:rPr>
          <w:rFonts w:ascii="Tahoma" w:hAnsi="Tahoma" w:cs="Tahoma"/>
          <w:bCs/>
          <w:sz w:val="20"/>
          <w:szCs w:val="20"/>
        </w:rPr>
      </w:pPr>
      <w:r w:rsidRPr="001837A0">
        <w:rPr>
          <w:rFonts w:ascii="Tahoma" w:hAnsi="Tahoma" w:cs="Tahoma"/>
          <w:sz w:val="20"/>
          <w:szCs w:val="20"/>
        </w:rPr>
        <w:t>PXE bootování a UID</w:t>
      </w:r>
    </w:p>
    <w:p w:rsidR="00C6599D" w:rsidRPr="001837A0" w:rsidRDefault="00C6599D" w:rsidP="00C6599D">
      <w:pPr>
        <w:pStyle w:val="Odstavecseseznamem"/>
        <w:numPr>
          <w:ilvl w:val="0"/>
          <w:numId w:val="13"/>
        </w:numPr>
        <w:spacing w:after="160" w:line="259" w:lineRule="auto"/>
        <w:contextualSpacing/>
        <w:jc w:val="left"/>
        <w:rPr>
          <w:rFonts w:ascii="Tahoma" w:hAnsi="Tahoma" w:cs="Tahoma"/>
          <w:bCs/>
          <w:sz w:val="20"/>
          <w:szCs w:val="20"/>
        </w:rPr>
      </w:pPr>
      <w:r w:rsidRPr="001837A0">
        <w:rPr>
          <w:rFonts w:ascii="Tahoma" w:hAnsi="Tahoma" w:cs="Tahoma"/>
          <w:sz w:val="20"/>
          <w:szCs w:val="20"/>
        </w:rPr>
        <w:t>Síťová karta s dvěma RJ45 konektory a rychlostmi 10/100/1000 Mbps</w:t>
      </w:r>
    </w:p>
    <w:p w:rsidR="00C6599D" w:rsidRPr="001837A0" w:rsidRDefault="00C6599D" w:rsidP="00C6599D">
      <w:pPr>
        <w:pStyle w:val="Odstavecseseznamem"/>
        <w:numPr>
          <w:ilvl w:val="0"/>
          <w:numId w:val="13"/>
        </w:numPr>
        <w:spacing w:after="160" w:line="259" w:lineRule="auto"/>
        <w:contextualSpacing/>
        <w:jc w:val="left"/>
        <w:rPr>
          <w:rFonts w:ascii="Tahoma" w:hAnsi="Tahoma" w:cs="Tahoma"/>
          <w:bCs/>
          <w:sz w:val="20"/>
          <w:szCs w:val="20"/>
        </w:rPr>
      </w:pPr>
      <w:r w:rsidRPr="001837A0">
        <w:rPr>
          <w:rFonts w:ascii="Tahoma" w:hAnsi="Tahoma" w:cs="Tahoma"/>
          <w:sz w:val="20"/>
          <w:szCs w:val="20"/>
        </w:rPr>
        <w:t xml:space="preserve">Microsoft Windows 10 (11) Professional (64 Bit), CZ, trvalá licence </w:t>
      </w:r>
    </w:p>
    <w:p w:rsidR="00C6599D" w:rsidRPr="00442799" w:rsidRDefault="00C6599D" w:rsidP="00C6599D">
      <w:pPr>
        <w:pStyle w:val="Odstavecseseznamem"/>
        <w:numPr>
          <w:ilvl w:val="0"/>
          <w:numId w:val="13"/>
        </w:numPr>
        <w:spacing w:after="160" w:line="259" w:lineRule="auto"/>
        <w:contextualSpacing/>
        <w:jc w:val="left"/>
        <w:rPr>
          <w:rFonts w:ascii="Tahoma" w:hAnsi="Tahoma" w:cs="Tahoma"/>
          <w:bCs/>
          <w:sz w:val="20"/>
          <w:szCs w:val="20"/>
        </w:rPr>
      </w:pPr>
      <w:r w:rsidRPr="001837A0">
        <w:rPr>
          <w:rFonts w:ascii="Tahoma" w:hAnsi="Tahoma" w:cs="Tahoma"/>
          <w:sz w:val="20"/>
          <w:szCs w:val="20"/>
        </w:rPr>
        <w:t>Ovládání pomocí klávesnice</w:t>
      </w:r>
    </w:p>
    <w:p w:rsidR="00C6599D" w:rsidRDefault="00C6599D" w:rsidP="00C6599D">
      <w:pPr>
        <w:rPr>
          <w:rFonts w:ascii="Tahoma" w:hAnsi="Tahoma" w:cs="Tahoma"/>
          <w:b/>
          <w:bCs/>
          <w:sz w:val="20"/>
          <w:szCs w:val="20"/>
          <w:u w:val="single"/>
        </w:rPr>
      </w:pPr>
      <w:r w:rsidRPr="001837A0">
        <w:rPr>
          <w:rFonts w:ascii="Tahoma" w:hAnsi="Tahoma" w:cs="Tahoma"/>
          <w:b/>
          <w:bCs/>
          <w:sz w:val="20"/>
          <w:szCs w:val="20"/>
          <w:u w:val="single"/>
        </w:rPr>
        <w:lastRenderedPageBreak/>
        <w:t>Technické parametry klávesnice</w:t>
      </w:r>
    </w:p>
    <w:p w:rsidR="00C6599D" w:rsidRPr="001837A0" w:rsidRDefault="00C6599D" w:rsidP="00C6599D">
      <w:pPr>
        <w:rPr>
          <w:rFonts w:ascii="Tahoma" w:hAnsi="Tahoma" w:cs="Tahoma"/>
          <w:b/>
          <w:sz w:val="20"/>
          <w:szCs w:val="20"/>
          <w:u w:val="single"/>
        </w:rPr>
      </w:pPr>
    </w:p>
    <w:p w:rsidR="00C6599D" w:rsidRPr="001837A0" w:rsidRDefault="00C6599D" w:rsidP="00C6599D">
      <w:pPr>
        <w:pStyle w:val="Odstavecseseznamem"/>
        <w:numPr>
          <w:ilvl w:val="0"/>
          <w:numId w:val="10"/>
        </w:numPr>
        <w:spacing w:after="160" w:line="259" w:lineRule="auto"/>
        <w:ind w:left="1134" w:hanging="567"/>
        <w:contextualSpacing/>
        <w:jc w:val="left"/>
        <w:rPr>
          <w:rFonts w:ascii="Tahoma" w:hAnsi="Tahoma" w:cs="Tahoma"/>
          <w:sz w:val="20"/>
          <w:szCs w:val="20"/>
        </w:rPr>
      </w:pPr>
      <w:r w:rsidRPr="001837A0">
        <w:rPr>
          <w:rFonts w:ascii="Tahoma" w:hAnsi="Tahoma" w:cs="Tahoma"/>
          <w:sz w:val="20"/>
          <w:szCs w:val="20"/>
        </w:rPr>
        <w:t>CZ popis klávesnice</w:t>
      </w:r>
    </w:p>
    <w:p w:rsidR="00C6599D" w:rsidRPr="001837A0" w:rsidRDefault="00C6599D" w:rsidP="00C6599D">
      <w:pPr>
        <w:pStyle w:val="Odstavecseseznamem"/>
        <w:numPr>
          <w:ilvl w:val="0"/>
          <w:numId w:val="10"/>
        </w:numPr>
        <w:spacing w:after="160" w:line="259" w:lineRule="auto"/>
        <w:ind w:left="1134" w:hanging="567"/>
        <w:contextualSpacing/>
        <w:jc w:val="left"/>
        <w:rPr>
          <w:rFonts w:ascii="Tahoma" w:hAnsi="Tahoma" w:cs="Tahoma"/>
          <w:sz w:val="20"/>
          <w:szCs w:val="20"/>
        </w:rPr>
      </w:pPr>
      <w:r w:rsidRPr="001837A0">
        <w:rPr>
          <w:rFonts w:ascii="Tahoma" w:hAnsi="Tahoma" w:cs="Tahoma"/>
          <w:sz w:val="20"/>
          <w:szCs w:val="20"/>
        </w:rPr>
        <w:t>Zvýšená odolnost proti opotřebení kláves</w:t>
      </w:r>
    </w:p>
    <w:p w:rsidR="00C6599D" w:rsidRPr="001837A0" w:rsidRDefault="00C6599D" w:rsidP="00C6599D">
      <w:pPr>
        <w:pStyle w:val="Odstavecseseznamem"/>
        <w:numPr>
          <w:ilvl w:val="0"/>
          <w:numId w:val="10"/>
        </w:numPr>
        <w:spacing w:after="160" w:line="259" w:lineRule="auto"/>
        <w:ind w:left="1134" w:hanging="567"/>
        <w:contextualSpacing/>
        <w:jc w:val="left"/>
        <w:rPr>
          <w:rFonts w:ascii="Tahoma" w:hAnsi="Tahoma" w:cs="Tahoma"/>
          <w:sz w:val="20"/>
          <w:szCs w:val="20"/>
        </w:rPr>
      </w:pPr>
      <w:r w:rsidRPr="001837A0">
        <w:rPr>
          <w:rFonts w:ascii="Tahoma" w:hAnsi="Tahoma" w:cs="Tahoma"/>
          <w:sz w:val="20"/>
          <w:szCs w:val="20"/>
        </w:rPr>
        <w:t>Přednastavitelná doba, kdy bude automaticky požadováno čištění klávesnice</w:t>
      </w:r>
    </w:p>
    <w:p w:rsidR="00C6599D" w:rsidRPr="001837A0" w:rsidRDefault="00C6599D" w:rsidP="00C6599D">
      <w:pPr>
        <w:pStyle w:val="Odstavecseseznamem"/>
        <w:numPr>
          <w:ilvl w:val="0"/>
          <w:numId w:val="10"/>
        </w:numPr>
        <w:spacing w:after="160" w:line="259" w:lineRule="auto"/>
        <w:ind w:left="1134" w:hanging="567"/>
        <w:contextualSpacing/>
        <w:jc w:val="left"/>
        <w:rPr>
          <w:rFonts w:ascii="Tahoma" w:hAnsi="Tahoma" w:cs="Tahoma"/>
          <w:sz w:val="20"/>
          <w:szCs w:val="20"/>
        </w:rPr>
      </w:pPr>
      <w:r w:rsidRPr="001837A0">
        <w:rPr>
          <w:rFonts w:ascii="Tahoma" w:hAnsi="Tahoma" w:cs="Tahoma"/>
          <w:sz w:val="20"/>
          <w:szCs w:val="20"/>
        </w:rPr>
        <w:t>Senzory pro snímání procesu správného čištění klávesnice</w:t>
      </w:r>
    </w:p>
    <w:p w:rsidR="00C6599D" w:rsidRPr="001837A0" w:rsidRDefault="00C6599D" w:rsidP="00C6599D">
      <w:pPr>
        <w:pStyle w:val="Odstavecseseznamem"/>
        <w:numPr>
          <w:ilvl w:val="0"/>
          <w:numId w:val="10"/>
        </w:numPr>
        <w:spacing w:after="160" w:line="259" w:lineRule="auto"/>
        <w:ind w:left="1134" w:hanging="567"/>
        <w:contextualSpacing/>
        <w:jc w:val="left"/>
        <w:rPr>
          <w:rFonts w:ascii="Tahoma" w:hAnsi="Tahoma" w:cs="Tahoma"/>
          <w:sz w:val="20"/>
          <w:szCs w:val="20"/>
        </w:rPr>
      </w:pPr>
      <w:r w:rsidRPr="001837A0">
        <w:rPr>
          <w:rFonts w:ascii="Tahoma" w:hAnsi="Tahoma" w:cs="Tahoma"/>
          <w:sz w:val="20"/>
          <w:szCs w:val="20"/>
        </w:rPr>
        <w:t>Použitelná na OS</w:t>
      </w:r>
    </w:p>
    <w:p w:rsidR="00C6599D" w:rsidRPr="001837A0" w:rsidRDefault="00C6599D" w:rsidP="00C6599D">
      <w:pPr>
        <w:pStyle w:val="Odstavecseseznamem"/>
        <w:numPr>
          <w:ilvl w:val="0"/>
          <w:numId w:val="10"/>
        </w:numPr>
        <w:spacing w:after="160" w:line="259" w:lineRule="auto"/>
        <w:ind w:left="1134" w:hanging="567"/>
        <w:contextualSpacing/>
        <w:jc w:val="left"/>
        <w:rPr>
          <w:rFonts w:ascii="Tahoma" w:hAnsi="Tahoma" w:cs="Tahoma"/>
          <w:sz w:val="20"/>
          <w:szCs w:val="20"/>
        </w:rPr>
      </w:pPr>
      <w:r w:rsidRPr="001837A0">
        <w:rPr>
          <w:rFonts w:ascii="Tahoma" w:hAnsi="Tahoma" w:cs="Tahoma"/>
          <w:sz w:val="20"/>
          <w:szCs w:val="20"/>
        </w:rPr>
        <w:t>Provedení zabraňující možnosti ukládání prachu mezi klávesnicemi, odolné proti vlhkosti</w:t>
      </w:r>
    </w:p>
    <w:p w:rsidR="00C6599D" w:rsidRPr="001837A0" w:rsidRDefault="00C6599D" w:rsidP="00C6599D">
      <w:pPr>
        <w:pStyle w:val="Odstavecseseznamem"/>
        <w:numPr>
          <w:ilvl w:val="0"/>
          <w:numId w:val="10"/>
        </w:numPr>
        <w:spacing w:after="160" w:line="259" w:lineRule="auto"/>
        <w:ind w:left="1134" w:hanging="567"/>
        <w:contextualSpacing/>
        <w:jc w:val="left"/>
        <w:rPr>
          <w:rFonts w:ascii="Tahoma" w:hAnsi="Tahoma" w:cs="Tahoma"/>
          <w:sz w:val="20"/>
          <w:szCs w:val="20"/>
        </w:rPr>
      </w:pPr>
      <w:r w:rsidRPr="001837A0">
        <w:rPr>
          <w:rFonts w:ascii="Tahoma" w:hAnsi="Tahoma" w:cs="Tahoma"/>
          <w:sz w:val="20"/>
          <w:szCs w:val="20"/>
        </w:rPr>
        <w:t>Touchpad</w:t>
      </w:r>
    </w:p>
    <w:p w:rsidR="00C6599D" w:rsidRPr="001837A0" w:rsidRDefault="00C6599D" w:rsidP="00C6599D">
      <w:pPr>
        <w:pStyle w:val="Odstavecseseznamem"/>
        <w:numPr>
          <w:ilvl w:val="0"/>
          <w:numId w:val="10"/>
        </w:numPr>
        <w:spacing w:after="160" w:line="259" w:lineRule="auto"/>
        <w:ind w:left="1134" w:hanging="567"/>
        <w:contextualSpacing/>
        <w:jc w:val="left"/>
        <w:rPr>
          <w:rFonts w:ascii="Tahoma" w:hAnsi="Tahoma" w:cs="Tahoma"/>
          <w:sz w:val="20"/>
          <w:szCs w:val="20"/>
        </w:rPr>
      </w:pPr>
      <w:r w:rsidRPr="001837A0">
        <w:rPr>
          <w:rFonts w:ascii="Tahoma" w:hAnsi="Tahoma" w:cs="Tahoma"/>
          <w:sz w:val="20"/>
          <w:szCs w:val="20"/>
        </w:rPr>
        <w:t>připojení přes USB</w:t>
      </w:r>
    </w:p>
    <w:p w:rsidR="00C6599D" w:rsidRPr="001837A0" w:rsidRDefault="00C6599D" w:rsidP="00C6599D">
      <w:pPr>
        <w:pStyle w:val="Odstavecseseznamem"/>
        <w:numPr>
          <w:ilvl w:val="0"/>
          <w:numId w:val="10"/>
        </w:numPr>
        <w:spacing w:after="160" w:line="259" w:lineRule="auto"/>
        <w:ind w:left="1134" w:hanging="567"/>
        <w:contextualSpacing/>
        <w:jc w:val="left"/>
        <w:rPr>
          <w:rFonts w:ascii="Tahoma" w:hAnsi="Tahoma" w:cs="Tahoma"/>
          <w:sz w:val="20"/>
          <w:szCs w:val="20"/>
        </w:rPr>
      </w:pPr>
      <w:r w:rsidRPr="001837A0">
        <w:rPr>
          <w:rFonts w:ascii="Tahoma" w:hAnsi="Tahoma" w:cs="Tahoma"/>
          <w:sz w:val="20"/>
          <w:szCs w:val="20"/>
        </w:rPr>
        <w:t>min. 1 USB konektor s krytkou</w:t>
      </w:r>
    </w:p>
    <w:p w:rsidR="00C6599D" w:rsidRPr="001837A0" w:rsidRDefault="00C6599D" w:rsidP="00C6599D">
      <w:pPr>
        <w:pStyle w:val="Odstavecseseznamem"/>
        <w:numPr>
          <w:ilvl w:val="0"/>
          <w:numId w:val="10"/>
        </w:numPr>
        <w:spacing w:after="160" w:line="259" w:lineRule="auto"/>
        <w:ind w:left="1134" w:hanging="567"/>
        <w:contextualSpacing/>
        <w:jc w:val="left"/>
        <w:rPr>
          <w:rFonts w:ascii="Tahoma" w:hAnsi="Tahoma" w:cs="Tahoma"/>
          <w:sz w:val="20"/>
          <w:szCs w:val="20"/>
        </w:rPr>
      </w:pPr>
      <w:r w:rsidRPr="001837A0">
        <w:rPr>
          <w:rFonts w:ascii="Tahoma" w:hAnsi="Tahoma" w:cs="Tahoma"/>
          <w:sz w:val="20"/>
          <w:szCs w:val="20"/>
        </w:rPr>
        <w:t xml:space="preserve">Sklopné provedení, sklopení klávesami ke stěně </w:t>
      </w:r>
    </w:p>
    <w:p w:rsidR="00C6599D" w:rsidRPr="001837A0" w:rsidRDefault="00C6599D" w:rsidP="00C6599D">
      <w:pPr>
        <w:pStyle w:val="Odstavecseseznamem"/>
        <w:numPr>
          <w:ilvl w:val="0"/>
          <w:numId w:val="10"/>
        </w:numPr>
        <w:spacing w:after="160" w:line="259" w:lineRule="auto"/>
        <w:ind w:left="1134" w:hanging="567"/>
        <w:contextualSpacing/>
        <w:jc w:val="left"/>
        <w:rPr>
          <w:rFonts w:ascii="Tahoma" w:hAnsi="Tahoma" w:cs="Tahoma"/>
          <w:sz w:val="20"/>
          <w:szCs w:val="20"/>
        </w:rPr>
      </w:pPr>
      <w:r w:rsidRPr="001837A0">
        <w:rPr>
          <w:rFonts w:ascii="Tahoma" w:hAnsi="Tahoma" w:cs="Tahoma"/>
          <w:sz w:val="20"/>
          <w:szCs w:val="20"/>
        </w:rPr>
        <w:t>Odolné proti desinfekčním prostředkům</w:t>
      </w:r>
    </w:p>
    <w:p w:rsidR="00C6599D" w:rsidRPr="001837A0" w:rsidRDefault="00C6599D" w:rsidP="00C6599D">
      <w:pPr>
        <w:pStyle w:val="Odstavecseseznamem"/>
        <w:numPr>
          <w:ilvl w:val="0"/>
          <w:numId w:val="10"/>
        </w:numPr>
        <w:spacing w:after="160" w:line="259" w:lineRule="auto"/>
        <w:ind w:left="1134" w:hanging="567"/>
        <w:contextualSpacing/>
        <w:jc w:val="left"/>
        <w:rPr>
          <w:rFonts w:ascii="Tahoma" w:hAnsi="Tahoma" w:cs="Tahoma"/>
          <w:sz w:val="20"/>
          <w:szCs w:val="20"/>
        </w:rPr>
      </w:pPr>
      <w:r w:rsidRPr="001837A0">
        <w:rPr>
          <w:rFonts w:ascii="Tahoma" w:hAnsi="Tahoma" w:cs="Tahoma"/>
          <w:sz w:val="20"/>
          <w:szCs w:val="20"/>
        </w:rPr>
        <w:t>Odolnost IP65</w:t>
      </w:r>
    </w:p>
    <w:p w:rsidR="00C6599D" w:rsidRDefault="00C6599D" w:rsidP="00C6599D">
      <w:pPr>
        <w:rPr>
          <w:rFonts w:ascii="Tahoma" w:hAnsi="Tahoma" w:cs="Tahoma"/>
          <w:b/>
          <w:sz w:val="20"/>
          <w:szCs w:val="20"/>
          <w:u w:val="single"/>
        </w:rPr>
      </w:pPr>
      <w:r w:rsidRPr="001837A0">
        <w:rPr>
          <w:rFonts w:ascii="Tahoma" w:hAnsi="Tahoma" w:cs="Tahoma"/>
          <w:b/>
          <w:sz w:val="20"/>
          <w:szCs w:val="20"/>
          <w:u w:val="single"/>
        </w:rPr>
        <w:t>Kabeláž na sále</w:t>
      </w:r>
    </w:p>
    <w:p w:rsidR="00C6599D" w:rsidRPr="001837A0" w:rsidRDefault="00C6599D" w:rsidP="00C6599D">
      <w:pPr>
        <w:rPr>
          <w:rFonts w:ascii="Tahoma" w:hAnsi="Tahoma" w:cs="Tahoma"/>
          <w:b/>
          <w:sz w:val="20"/>
          <w:szCs w:val="20"/>
          <w:u w:val="single"/>
        </w:rPr>
      </w:pPr>
    </w:p>
    <w:p w:rsidR="00C6599D" w:rsidRPr="001837A0" w:rsidRDefault="00C6599D" w:rsidP="00C6599D">
      <w:pPr>
        <w:rPr>
          <w:rFonts w:ascii="Tahoma" w:hAnsi="Tahoma" w:cs="Tahoma"/>
          <w:b/>
          <w:sz w:val="20"/>
          <w:szCs w:val="20"/>
          <w:u w:val="single"/>
        </w:rPr>
      </w:pPr>
      <w:r w:rsidRPr="001837A0">
        <w:rPr>
          <w:rFonts w:ascii="Tahoma" w:hAnsi="Tahoma" w:cs="Tahoma"/>
          <w:sz w:val="20"/>
          <w:szCs w:val="20"/>
        </w:rPr>
        <w:t>Kabeláž bude provedena pouze pomocí flexibilních optických OM3 kabelů s koncovkami LC, SDI, DVI a HDMI kabelů:</w:t>
      </w:r>
    </w:p>
    <w:p w:rsidR="00C6599D" w:rsidRPr="001837A0" w:rsidRDefault="00C6599D" w:rsidP="00C6599D">
      <w:pPr>
        <w:pStyle w:val="Odstavecseseznamem"/>
        <w:numPr>
          <w:ilvl w:val="0"/>
          <w:numId w:val="14"/>
        </w:numPr>
        <w:spacing w:after="160" w:line="259" w:lineRule="auto"/>
        <w:contextualSpacing/>
        <w:rPr>
          <w:rFonts w:ascii="Tahoma" w:hAnsi="Tahoma" w:cs="Tahoma"/>
          <w:b/>
          <w:color w:val="000000" w:themeColor="text1"/>
          <w:sz w:val="20"/>
          <w:szCs w:val="20"/>
          <w:u w:val="single"/>
        </w:rPr>
      </w:pPr>
      <w:r w:rsidRPr="001837A0">
        <w:rPr>
          <w:rFonts w:ascii="Tahoma" w:hAnsi="Tahoma" w:cs="Tahoma"/>
          <w:sz w:val="20"/>
          <w:szCs w:val="20"/>
        </w:rPr>
        <w:t>Na sále budou 3 zásuvky umístěné ve stativu – 2x HDMI, 1x SDI. Zásuvka HDMI musí umožnit i zapojení zdroje s DP výstupem pomocí převodníku.</w:t>
      </w:r>
    </w:p>
    <w:p w:rsidR="00C6599D" w:rsidRPr="001837A0" w:rsidRDefault="00C6599D" w:rsidP="00C6599D">
      <w:pPr>
        <w:pStyle w:val="Odstavecseseznamem"/>
        <w:numPr>
          <w:ilvl w:val="0"/>
          <w:numId w:val="14"/>
        </w:numPr>
        <w:spacing w:after="160" w:line="259" w:lineRule="auto"/>
        <w:contextualSpacing/>
        <w:rPr>
          <w:rFonts w:ascii="Tahoma" w:hAnsi="Tahoma" w:cs="Tahoma"/>
          <w:b/>
          <w:color w:val="000000" w:themeColor="text1"/>
          <w:sz w:val="20"/>
          <w:szCs w:val="20"/>
          <w:u w:val="single"/>
        </w:rPr>
      </w:pPr>
      <w:r w:rsidRPr="001837A0">
        <w:rPr>
          <w:rFonts w:ascii="Tahoma" w:hAnsi="Tahoma" w:cs="Tahoma"/>
          <w:bCs/>
          <w:color w:val="000000" w:themeColor="text1"/>
          <w:sz w:val="20"/>
          <w:szCs w:val="20"/>
        </w:rPr>
        <w:t>Mezi zásuvkami a pracovní stanicí bude HDMI přepínač 4x1 (switcher), který umožní automatické nebo manuální přepnutí signálu na monitor</w:t>
      </w:r>
    </w:p>
    <w:p w:rsidR="00C6599D" w:rsidRPr="001837A0" w:rsidRDefault="00C6599D" w:rsidP="00C6599D">
      <w:pPr>
        <w:pStyle w:val="Odstavecseseznamem"/>
        <w:numPr>
          <w:ilvl w:val="0"/>
          <w:numId w:val="14"/>
        </w:numPr>
        <w:spacing w:after="160" w:line="259" w:lineRule="auto"/>
        <w:contextualSpacing/>
        <w:rPr>
          <w:rFonts w:ascii="Tahoma" w:hAnsi="Tahoma" w:cs="Tahoma"/>
          <w:b/>
          <w:color w:val="000000" w:themeColor="text1"/>
          <w:sz w:val="20"/>
          <w:szCs w:val="20"/>
          <w:u w:val="single"/>
        </w:rPr>
      </w:pPr>
      <w:r w:rsidRPr="001837A0">
        <w:rPr>
          <w:rFonts w:ascii="Tahoma" w:hAnsi="Tahoma" w:cs="Tahoma"/>
          <w:bCs/>
          <w:color w:val="000000" w:themeColor="text1"/>
          <w:sz w:val="20"/>
          <w:szCs w:val="20"/>
        </w:rPr>
        <w:t>Přepínání vstupů u HDMI přepínače bude umožněno pomocí tlačítka umístěného v krycím skle monitoru</w:t>
      </w:r>
    </w:p>
    <w:p w:rsidR="00C6599D" w:rsidRPr="001837A0" w:rsidRDefault="00C6599D" w:rsidP="00C6599D">
      <w:pPr>
        <w:pStyle w:val="Titulnlist"/>
        <w:jc w:val="both"/>
        <w:rPr>
          <w:rFonts w:ascii="Tahoma" w:hAnsi="Tahoma" w:cs="Tahoma"/>
          <w:b/>
          <w:bCs/>
          <w:snapToGrid w:val="0"/>
          <w:sz w:val="20"/>
          <w:szCs w:val="20"/>
        </w:rPr>
      </w:pPr>
      <w:r w:rsidRPr="001837A0">
        <w:rPr>
          <w:rFonts w:ascii="Tahoma" w:hAnsi="Tahoma" w:cs="Tahoma"/>
          <w:bCs/>
          <w:color w:val="000000" w:themeColor="text1"/>
          <w:sz w:val="20"/>
          <w:szCs w:val="20"/>
        </w:rPr>
        <w:t>Veškerý hardware pro video management bude umístěn v prostoru za pracovní stanicí</w:t>
      </w:r>
      <w:r>
        <w:rPr>
          <w:rFonts w:ascii="Tahoma" w:hAnsi="Tahoma" w:cs="Tahoma"/>
          <w:bCs/>
          <w:color w:val="000000" w:themeColor="text1"/>
          <w:sz w:val="20"/>
          <w:szCs w:val="20"/>
        </w:rPr>
        <w:t>.</w:t>
      </w:r>
    </w:p>
    <w:p w:rsidR="00C6599D" w:rsidRDefault="00C6599D" w:rsidP="0041756F">
      <w:pPr>
        <w:rPr>
          <w:rFonts w:ascii="Tahoma" w:hAnsi="Tahoma" w:cs="Tahoma"/>
          <w:b/>
        </w:rPr>
      </w:pPr>
    </w:p>
    <w:sectPr w:rsidR="00C6599D" w:rsidSect="00A163B3">
      <w:headerReference w:type="default" r:id="rId12"/>
      <w:footerReference w:type="default" r:id="rId13"/>
      <w:headerReference w:type="first" r:id="rId14"/>
      <w:footerReference w:type="first" r:id="rId15"/>
      <w:pgSz w:w="11907" w:h="16840" w:code="9"/>
      <w:pgMar w:top="2336" w:right="1134" w:bottom="1361" w:left="1560" w:header="737" w:footer="567"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14F6" w:rsidRDefault="00B814F6">
      <w:r>
        <w:separator/>
      </w:r>
    </w:p>
  </w:endnote>
  <w:endnote w:type="continuationSeparator" w:id="1">
    <w:p w:rsidR="00B814F6" w:rsidRDefault="00B814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Identity-H">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77" w:type="dxa"/>
      <w:tblInd w:w="-284" w:type="dxa"/>
      <w:tblLayout w:type="fixed"/>
      <w:tblCellMar>
        <w:left w:w="70" w:type="dxa"/>
        <w:right w:w="70" w:type="dxa"/>
      </w:tblCellMar>
      <w:tblLook w:val="0000"/>
    </w:tblPr>
    <w:tblGrid>
      <w:gridCol w:w="2906"/>
      <w:gridCol w:w="2977"/>
      <w:gridCol w:w="4394"/>
    </w:tblGrid>
    <w:tr w:rsidR="00A163B3" w:rsidTr="001D4A01">
      <w:trPr>
        <w:trHeight w:hRule="exact" w:val="284"/>
      </w:trPr>
      <w:tc>
        <w:tcPr>
          <w:tcW w:w="2906" w:type="dxa"/>
          <w:vAlign w:val="bottom"/>
        </w:tcPr>
        <w:p w:rsidR="00A163B3" w:rsidRPr="001A25F6" w:rsidRDefault="00A163B3" w:rsidP="001D4A01">
          <w:pPr>
            <w:pStyle w:val="Zpat"/>
            <w:tabs>
              <w:tab w:val="clear" w:pos="4536"/>
              <w:tab w:val="clear" w:pos="9072"/>
            </w:tabs>
            <w:ind w:firstLine="142"/>
            <w:jc w:val="left"/>
            <w:rPr>
              <w:rFonts w:ascii="Arial" w:hAnsi="Arial" w:cs="Arial"/>
              <w:sz w:val="18"/>
              <w:szCs w:val="18"/>
            </w:rPr>
          </w:pPr>
        </w:p>
      </w:tc>
      <w:tc>
        <w:tcPr>
          <w:tcW w:w="2977" w:type="dxa"/>
          <w:vAlign w:val="center"/>
        </w:tcPr>
        <w:p w:rsidR="00A163B3" w:rsidRPr="00014832" w:rsidRDefault="00A163B3" w:rsidP="00703483">
          <w:pPr>
            <w:pStyle w:val="Zpat"/>
            <w:tabs>
              <w:tab w:val="clear" w:pos="4536"/>
              <w:tab w:val="clear" w:pos="9072"/>
            </w:tabs>
            <w:jc w:val="left"/>
            <w:rPr>
              <w:rFonts w:ascii="Tahoma" w:hAnsi="Tahoma" w:cs="Tahoma"/>
              <w:sz w:val="18"/>
            </w:rPr>
          </w:pPr>
          <w:r w:rsidRPr="00014832">
            <w:rPr>
              <w:rFonts w:ascii="Tahoma" w:hAnsi="Tahoma" w:cs="Tahoma"/>
              <w:sz w:val="18"/>
            </w:rPr>
            <w:t xml:space="preserve">        </w:t>
          </w:r>
        </w:p>
      </w:tc>
      <w:tc>
        <w:tcPr>
          <w:tcW w:w="4394" w:type="dxa"/>
          <w:vAlign w:val="center"/>
        </w:tcPr>
        <w:p w:rsidR="00A163B3" w:rsidRPr="00014832" w:rsidRDefault="00A163B3" w:rsidP="00191C10">
          <w:pPr>
            <w:pStyle w:val="Zpat"/>
            <w:tabs>
              <w:tab w:val="clear" w:pos="4536"/>
              <w:tab w:val="clear" w:pos="9072"/>
            </w:tabs>
            <w:jc w:val="center"/>
            <w:rPr>
              <w:rFonts w:ascii="Tahoma" w:hAnsi="Tahoma" w:cs="Tahoma"/>
              <w:sz w:val="18"/>
            </w:rPr>
          </w:pPr>
          <w:r w:rsidRPr="00014832">
            <w:rPr>
              <w:rFonts w:ascii="Tahoma" w:hAnsi="Tahoma" w:cs="Tahoma"/>
              <w:sz w:val="18"/>
            </w:rPr>
            <w:t xml:space="preserve">Strana:  </w:t>
          </w:r>
          <w:r w:rsidR="00D206A7" w:rsidRPr="00014832">
            <w:rPr>
              <w:rStyle w:val="slostrnky"/>
              <w:rFonts w:ascii="Tahoma" w:hAnsi="Tahoma" w:cs="Tahoma"/>
              <w:b/>
              <w:sz w:val="18"/>
            </w:rPr>
            <w:fldChar w:fldCharType="begin"/>
          </w:r>
          <w:r w:rsidRPr="00014832">
            <w:rPr>
              <w:rStyle w:val="slostrnky"/>
              <w:rFonts w:ascii="Tahoma" w:hAnsi="Tahoma" w:cs="Tahoma"/>
              <w:b/>
              <w:sz w:val="18"/>
            </w:rPr>
            <w:instrText xml:space="preserve"> PAGE </w:instrText>
          </w:r>
          <w:r w:rsidR="00D206A7" w:rsidRPr="00014832">
            <w:rPr>
              <w:rStyle w:val="slostrnky"/>
              <w:rFonts w:ascii="Tahoma" w:hAnsi="Tahoma" w:cs="Tahoma"/>
              <w:b/>
              <w:sz w:val="18"/>
            </w:rPr>
            <w:fldChar w:fldCharType="separate"/>
          </w:r>
          <w:r w:rsidR="00B8273B">
            <w:rPr>
              <w:rStyle w:val="slostrnky"/>
              <w:rFonts w:ascii="Tahoma" w:hAnsi="Tahoma" w:cs="Tahoma"/>
              <w:b/>
              <w:noProof/>
              <w:sz w:val="18"/>
            </w:rPr>
            <w:t>6</w:t>
          </w:r>
          <w:r w:rsidR="00D206A7" w:rsidRPr="00014832">
            <w:rPr>
              <w:rStyle w:val="slostrnky"/>
              <w:rFonts w:ascii="Tahoma" w:hAnsi="Tahoma" w:cs="Tahoma"/>
              <w:b/>
              <w:sz w:val="18"/>
            </w:rPr>
            <w:fldChar w:fldCharType="end"/>
          </w:r>
          <w:r w:rsidRPr="00014832">
            <w:rPr>
              <w:rStyle w:val="slostrnky"/>
              <w:rFonts w:ascii="Tahoma" w:hAnsi="Tahoma" w:cs="Tahoma"/>
              <w:b/>
              <w:sz w:val="18"/>
            </w:rPr>
            <w:t xml:space="preserve"> z</w:t>
          </w:r>
          <w:r>
            <w:rPr>
              <w:rStyle w:val="slostrnky"/>
              <w:rFonts w:ascii="Tahoma" w:hAnsi="Tahoma" w:cs="Tahoma"/>
              <w:b/>
              <w:sz w:val="18"/>
            </w:rPr>
            <w:t>e</w:t>
          </w:r>
          <w:r w:rsidR="00703483">
            <w:rPr>
              <w:rStyle w:val="slostrnky"/>
              <w:rFonts w:ascii="Tahoma" w:hAnsi="Tahoma" w:cs="Tahoma"/>
              <w:b/>
              <w:sz w:val="18"/>
            </w:rPr>
            <w:t xml:space="preserve"> </w:t>
          </w:r>
          <w:r w:rsidR="00D206A7" w:rsidRPr="00014832">
            <w:rPr>
              <w:rStyle w:val="slostrnky"/>
              <w:rFonts w:ascii="Tahoma" w:hAnsi="Tahoma" w:cs="Tahoma"/>
              <w:b/>
              <w:sz w:val="18"/>
            </w:rPr>
            <w:fldChar w:fldCharType="begin"/>
          </w:r>
          <w:r w:rsidRPr="00014832">
            <w:rPr>
              <w:rStyle w:val="slostrnky"/>
              <w:rFonts w:ascii="Tahoma" w:hAnsi="Tahoma" w:cs="Tahoma"/>
              <w:b/>
              <w:sz w:val="18"/>
            </w:rPr>
            <w:instrText xml:space="preserve"> NUMPAGES </w:instrText>
          </w:r>
          <w:r w:rsidR="00D206A7" w:rsidRPr="00014832">
            <w:rPr>
              <w:rStyle w:val="slostrnky"/>
              <w:rFonts w:ascii="Tahoma" w:hAnsi="Tahoma" w:cs="Tahoma"/>
              <w:b/>
              <w:sz w:val="18"/>
            </w:rPr>
            <w:fldChar w:fldCharType="separate"/>
          </w:r>
          <w:r w:rsidR="00B8273B">
            <w:rPr>
              <w:rStyle w:val="slostrnky"/>
              <w:rFonts w:ascii="Tahoma" w:hAnsi="Tahoma" w:cs="Tahoma"/>
              <w:b/>
              <w:noProof/>
              <w:sz w:val="18"/>
            </w:rPr>
            <w:t>13</w:t>
          </w:r>
          <w:r w:rsidR="00D206A7" w:rsidRPr="00014832">
            <w:rPr>
              <w:rStyle w:val="slostrnky"/>
              <w:rFonts w:ascii="Tahoma" w:hAnsi="Tahoma" w:cs="Tahoma"/>
              <w:b/>
              <w:sz w:val="18"/>
            </w:rPr>
            <w:fldChar w:fldCharType="end"/>
          </w:r>
        </w:p>
      </w:tc>
    </w:tr>
  </w:tbl>
  <w:p w:rsidR="00A163B3" w:rsidRDefault="00D206A7">
    <w:pPr>
      <w:pStyle w:val="Zpat"/>
      <w:rPr>
        <w:sz w:val="16"/>
      </w:rPr>
    </w:pPr>
    <w:r w:rsidRPr="00D206A7">
      <w:rPr>
        <w:rFonts w:ascii="Arial" w:hAnsi="Arial" w:cs="Arial"/>
        <w:noProof/>
        <w:sz w:val="18"/>
        <w:szCs w:val="18"/>
      </w:rPr>
      <w:pict>
        <v:line id="Line 47" o:spid="_x0000_s56321" style="position:absolute;left:0;text-align:left;z-index:251659776;visibility:visible;mso-position-horizontal-relative:text;mso-position-vertical-relative:text" from="-28.45pt,-18.9pt" to="467.6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"/>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3B3" w:rsidRDefault="00A163B3">
    <w:pPr>
      <w:jc w:val="left"/>
      <w:rPr>
        <w:sz w:val="16"/>
      </w:rPr>
    </w:pPr>
  </w:p>
  <w:tbl>
    <w:tblPr>
      <w:tblW w:w="9001" w:type="dxa"/>
      <w:tblInd w:w="-1" w:type="dxa"/>
      <w:tblCellMar>
        <w:left w:w="70" w:type="dxa"/>
        <w:right w:w="70" w:type="dxa"/>
      </w:tblCellMar>
      <w:tblLook w:val="0000"/>
    </w:tblPr>
    <w:tblGrid>
      <w:gridCol w:w="2198"/>
      <w:gridCol w:w="2976"/>
      <w:gridCol w:w="3827"/>
    </w:tblGrid>
    <w:tr w:rsidR="00A163B3" w:rsidRPr="00FD5518" w:rsidTr="001D4A01">
      <w:trPr>
        <w:trHeight w:hRule="exact" w:val="284"/>
      </w:trPr>
      <w:tc>
        <w:tcPr>
          <w:tcW w:w="2198" w:type="dxa"/>
          <w:vAlign w:val="center"/>
        </w:tcPr>
        <w:p w:rsidR="00A163B3" w:rsidRPr="001D4A01" w:rsidRDefault="00A163B3" w:rsidP="00103676">
          <w:pPr>
            <w:pStyle w:val="Zpat"/>
            <w:tabs>
              <w:tab w:val="clear" w:pos="4536"/>
              <w:tab w:val="clear" w:pos="9072"/>
            </w:tabs>
            <w:jc w:val="left"/>
            <w:rPr>
              <w:rFonts w:ascii="Tahoma" w:hAnsi="Tahoma" w:cs="Tahoma"/>
              <w:sz w:val="20"/>
            </w:rPr>
          </w:pPr>
        </w:p>
      </w:tc>
      <w:tc>
        <w:tcPr>
          <w:tcW w:w="2976" w:type="dxa"/>
          <w:vAlign w:val="center"/>
        </w:tcPr>
        <w:p w:rsidR="00A163B3" w:rsidRPr="00FD5518" w:rsidRDefault="00A163B3" w:rsidP="00B1748E">
          <w:pPr>
            <w:pStyle w:val="Zpat"/>
            <w:tabs>
              <w:tab w:val="clear" w:pos="4536"/>
              <w:tab w:val="clear" w:pos="9072"/>
            </w:tabs>
            <w:jc w:val="left"/>
            <w:rPr>
              <w:rFonts w:ascii="Tahoma" w:hAnsi="Tahoma" w:cs="Tahoma"/>
              <w:sz w:val="20"/>
            </w:rPr>
          </w:pPr>
        </w:p>
      </w:tc>
      <w:tc>
        <w:tcPr>
          <w:tcW w:w="3827" w:type="dxa"/>
          <w:vAlign w:val="center"/>
        </w:tcPr>
        <w:p w:rsidR="00A163B3" w:rsidRPr="00FD5518" w:rsidRDefault="00A163B3">
          <w:pPr>
            <w:pStyle w:val="Zpat"/>
            <w:tabs>
              <w:tab w:val="clear" w:pos="4536"/>
              <w:tab w:val="clear" w:pos="9072"/>
            </w:tabs>
            <w:jc w:val="right"/>
            <w:rPr>
              <w:rFonts w:ascii="Tahoma" w:hAnsi="Tahoma" w:cs="Tahoma"/>
              <w:sz w:val="20"/>
            </w:rPr>
          </w:pPr>
          <w:r w:rsidRPr="00FD5518">
            <w:rPr>
              <w:rFonts w:ascii="Tahoma" w:hAnsi="Tahoma" w:cs="Tahoma"/>
              <w:sz w:val="20"/>
            </w:rPr>
            <w:t>Strana :</w:t>
          </w:r>
          <w:r w:rsidR="00D206A7" w:rsidRPr="00FD5518">
            <w:rPr>
              <w:rStyle w:val="slostrnky"/>
              <w:rFonts w:ascii="Tahoma" w:hAnsi="Tahoma" w:cs="Tahoma"/>
              <w:b/>
              <w:sz w:val="20"/>
            </w:rPr>
            <w:fldChar w:fldCharType="begin"/>
          </w:r>
          <w:r w:rsidRPr="00FD5518">
            <w:rPr>
              <w:rStyle w:val="slostrnky"/>
              <w:rFonts w:ascii="Tahoma" w:hAnsi="Tahoma" w:cs="Tahoma"/>
              <w:b/>
              <w:sz w:val="20"/>
            </w:rPr>
            <w:instrText xml:space="preserve"> PAGE </w:instrText>
          </w:r>
          <w:r w:rsidR="00D206A7" w:rsidRPr="00FD5518">
            <w:rPr>
              <w:rStyle w:val="slostrnky"/>
              <w:rFonts w:ascii="Tahoma" w:hAnsi="Tahoma" w:cs="Tahoma"/>
              <w:b/>
              <w:sz w:val="20"/>
            </w:rPr>
            <w:fldChar w:fldCharType="separate"/>
          </w:r>
          <w:r w:rsidR="00B8273B">
            <w:rPr>
              <w:rStyle w:val="slostrnky"/>
              <w:rFonts w:ascii="Tahoma" w:hAnsi="Tahoma" w:cs="Tahoma"/>
              <w:b/>
              <w:noProof/>
              <w:sz w:val="20"/>
            </w:rPr>
            <w:t>1</w:t>
          </w:r>
          <w:r w:rsidR="00D206A7" w:rsidRPr="00FD5518">
            <w:rPr>
              <w:rStyle w:val="slostrnky"/>
              <w:rFonts w:ascii="Tahoma" w:hAnsi="Tahoma" w:cs="Tahoma"/>
              <w:b/>
              <w:sz w:val="20"/>
            </w:rPr>
            <w:fldChar w:fldCharType="end"/>
          </w:r>
          <w:r w:rsidRPr="00FD5518">
            <w:rPr>
              <w:rStyle w:val="slostrnky"/>
              <w:rFonts w:ascii="Tahoma" w:hAnsi="Tahoma" w:cs="Tahoma"/>
              <w:b/>
              <w:sz w:val="20"/>
            </w:rPr>
            <w:t xml:space="preserve"> z</w:t>
          </w:r>
          <w:r>
            <w:rPr>
              <w:rStyle w:val="slostrnky"/>
              <w:rFonts w:ascii="Tahoma" w:hAnsi="Tahoma" w:cs="Tahoma"/>
              <w:b/>
              <w:sz w:val="20"/>
            </w:rPr>
            <w:t>e</w:t>
          </w:r>
          <w:r w:rsidR="00D206A7" w:rsidRPr="00FD5518">
            <w:rPr>
              <w:rStyle w:val="slostrnky"/>
              <w:rFonts w:ascii="Tahoma" w:hAnsi="Tahoma" w:cs="Tahoma"/>
              <w:b/>
              <w:sz w:val="20"/>
            </w:rPr>
            <w:fldChar w:fldCharType="begin"/>
          </w:r>
          <w:r w:rsidRPr="00FD5518">
            <w:rPr>
              <w:rStyle w:val="slostrnky"/>
              <w:rFonts w:ascii="Tahoma" w:hAnsi="Tahoma" w:cs="Tahoma"/>
              <w:b/>
              <w:sz w:val="20"/>
            </w:rPr>
            <w:instrText xml:space="preserve"> NUMPAGES </w:instrText>
          </w:r>
          <w:r w:rsidR="00D206A7" w:rsidRPr="00FD5518">
            <w:rPr>
              <w:rStyle w:val="slostrnky"/>
              <w:rFonts w:ascii="Tahoma" w:hAnsi="Tahoma" w:cs="Tahoma"/>
              <w:b/>
              <w:sz w:val="20"/>
            </w:rPr>
            <w:fldChar w:fldCharType="separate"/>
          </w:r>
          <w:r w:rsidR="00B8273B">
            <w:rPr>
              <w:rStyle w:val="slostrnky"/>
              <w:rFonts w:ascii="Tahoma" w:hAnsi="Tahoma" w:cs="Tahoma"/>
              <w:b/>
              <w:noProof/>
              <w:sz w:val="20"/>
            </w:rPr>
            <w:t>13</w:t>
          </w:r>
          <w:r w:rsidR="00D206A7" w:rsidRPr="00FD5518">
            <w:rPr>
              <w:rStyle w:val="slostrnky"/>
              <w:rFonts w:ascii="Tahoma" w:hAnsi="Tahoma" w:cs="Tahoma"/>
              <w:b/>
              <w:sz w:val="20"/>
            </w:rPr>
            <w:fldChar w:fldCharType="end"/>
          </w:r>
        </w:p>
      </w:tc>
    </w:tr>
    <w:tr w:rsidR="00A163B3" w:rsidRPr="00FD5518" w:rsidTr="001D4A01">
      <w:trPr>
        <w:trHeight w:hRule="exact" w:val="284"/>
      </w:trPr>
      <w:tc>
        <w:tcPr>
          <w:tcW w:w="2198" w:type="dxa"/>
          <w:vAlign w:val="center"/>
        </w:tcPr>
        <w:p w:rsidR="00A163B3" w:rsidRPr="00FD5518" w:rsidRDefault="00A163B3">
          <w:pPr>
            <w:pStyle w:val="Zpat"/>
            <w:tabs>
              <w:tab w:val="clear" w:pos="4536"/>
              <w:tab w:val="clear" w:pos="9072"/>
            </w:tabs>
            <w:jc w:val="left"/>
            <w:rPr>
              <w:rFonts w:ascii="Tahoma" w:hAnsi="Tahoma" w:cs="Tahoma"/>
              <w:sz w:val="20"/>
            </w:rPr>
          </w:pPr>
        </w:p>
      </w:tc>
      <w:tc>
        <w:tcPr>
          <w:tcW w:w="2976" w:type="dxa"/>
          <w:vAlign w:val="center"/>
        </w:tcPr>
        <w:p w:rsidR="00A163B3" w:rsidRPr="00FD5518" w:rsidRDefault="00A163B3">
          <w:pPr>
            <w:pStyle w:val="Zpat"/>
            <w:tabs>
              <w:tab w:val="clear" w:pos="4536"/>
              <w:tab w:val="clear" w:pos="9072"/>
            </w:tabs>
            <w:jc w:val="left"/>
            <w:rPr>
              <w:rFonts w:ascii="Tahoma" w:hAnsi="Tahoma" w:cs="Tahoma"/>
              <w:sz w:val="20"/>
            </w:rPr>
          </w:pPr>
          <w:bookmarkStart w:id="38" w:name="KONTROLOVAL"/>
          <w:bookmarkEnd w:id="38"/>
        </w:p>
      </w:tc>
      <w:tc>
        <w:tcPr>
          <w:tcW w:w="3827" w:type="dxa"/>
          <w:vAlign w:val="center"/>
        </w:tcPr>
        <w:p w:rsidR="00A163B3" w:rsidRPr="00FD5518" w:rsidRDefault="00A163B3">
          <w:pPr>
            <w:pStyle w:val="Zpat"/>
            <w:jc w:val="left"/>
            <w:rPr>
              <w:rFonts w:ascii="Tahoma" w:hAnsi="Tahoma" w:cs="Tahoma"/>
              <w:sz w:val="20"/>
            </w:rPr>
          </w:pPr>
        </w:p>
      </w:tc>
    </w:tr>
  </w:tbl>
  <w:p w:rsidR="00A163B3" w:rsidRDefault="00A163B3">
    <w:pPr>
      <w:pStyle w:val="Zpat"/>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14F6" w:rsidRDefault="00B814F6">
      <w:r>
        <w:separator/>
      </w:r>
    </w:p>
  </w:footnote>
  <w:footnote w:type="continuationSeparator" w:id="1">
    <w:p w:rsidR="00B814F6" w:rsidRDefault="00B814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585" w:type="dxa"/>
      <w:tblInd w:w="-1" w:type="dxa"/>
      <w:tblCellMar>
        <w:left w:w="70" w:type="dxa"/>
        <w:right w:w="70" w:type="dxa"/>
      </w:tblCellMar>
      <w:tblLook w:val="0000"/>
    </w:tblPr>
    <w:tblGrid>
      <w:gridCol w:w="7368"/>
      <w:gridCol w:w="2217"/>
    </w:tblGrid>
    <w:tr w:rsidR="00A163B3" w:rsidRPr="00014832" w:rsidTr="00780A38">
      <w:trPr>
        <w:trHeight w:hRule="exact" w:val="293"/>
      </w:trPr>
      <w:tc>
        <w:tcPr>
          <w:tcW w:w="7368" w:type="dxa"/>
        </w:tcPr>
        <w:p w:rsidR="00A163B3" w:rsidRPr="003B30A7" w:rsidRDefault="00D206A7" w:rsidP="00B1748E">
          <w:pPr>
            <w:pStyle w:val="Zhlav"/>
            <w:tabs>
              <w:tab w:val="clear" w:pos="284"/>
              <w:tab w:val="clear" w:pos="4536"/>
              <w:tab w:val="clear" w:pos="9072"/>
              <w:tab w:val="left" w:pos="1277"/>
            </w:tabs>
            <w:rPr>
              <w:rFonts w:ascii="Tahoma" w:hAnsi="Tahoma" w:cs="Tahoma"/>
              <w:b/>
              <w:bCs/>
              <w:sz w:val="18"/>
              <w:szCs w:val="18"/>
            </w:rPr>
          </w:pPr>
          <w:bookmarkStart w:id="30" w:name="INDEX5"/>
          <w:bookmarkStart w:id="31" w:name="CISLO5"/>
          <w:bookmarkStart w:id="32" w:name="NAZEV5"/>
          <w:bookmarkStart w:id="33" w:name="INDEX6"/>
          <w:bookmarkStart w:id="34" w:name="CISLO6"/>
          <w:bookmarkStart w:id="35" w:name="NAZEV6"/>
          <w:bookmarkEnd w:id="30"/>
          <w:bookmarkEnd w:id="31"/>
          <w:bookmarkEnd w:id="32"/>
          <w:bookmarkEnd w:id="33"/>
          <w:bookmarkEnd w:id="34"/>
          <w:bookmarkEnd w:id="35"/>
          <w:r w:rsidRPr="00D206A7">
            <w:rPr>
              <w:noProof/>
            </w:rPr>
            <w:pict>
              <v:line id="Line 18" o:spid="_x0000_s56322" style="position:absolute;left:0;text-align:left;flip:y;z-index:251656704;visibility:visible" from="-31.3pt,1.2pt" to="464.6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"/>
            </w:pict>
          </w:r>
        </w:p>
      </w:tc>
      <w:tc>
        <w:tcPr>
          <w:tcW w:w="2217" w:type="dxa"/>
        </w:tcPr>
        <w:p w:rsidR="00A163B3" w:rsidRPr="00014832" w:rsidRDefault="00A163B3" w:rsidP="00A71472">
          <w:pPr>
            <w:pStyle w:val="Zhlav"/>
            <w:tabs>
              <w:tab w:val="clear" w:pos="284"/>
              <w:tab w:val="clear" w:pos="4536"/>
              <w:tab w:val="clear" w:pos="9072"/>
            </w:tabs>
            <w:rPr>
              <w:rFonts w:ascii="Tahoma" w:hAnsi="Tahoma" w:cs="Tahoma"/>
              <w:b/>
              <w:bCs/>
            </w:rPr>
          </w:pPr>
          <w:bookmarkStart w:id="36" w:name="POC2"/>
          <w:bookmarkStart w:id="37" w:name="R2"/>
          <w:bookmarkEnd w:id="36"/>
          <w:bookmarkEnd w:id="37"/>
        </w:p>
      </w:tc>
    </w:tr>
  </w:tbl>
  <w:p w:rsidR="00A163B3" w:rsidRPr="00A5480B" w:rsidRDefault="00A163B3">
    <w:pPr>
      <w:pStyle w:val="Zhlav"/>
      <w:rPr>
        <w:sz w:val="10"/>
        <w:szCs w:val="1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3B3" w:rsidRDefault="00A163B3">
    <w:pPr>
      <w:pStyle w:val="Zhlav"/>
    </w:pPr>
  </w:p>
  <w:p w:rsidR="00A163B3" w:rsidRDefault="00A163B3">
    <w:pPr>
      <w:pStyle w:val="Zhlav"/>
    </w:pPr>
  </w:p>
  <w:p w:rsidR="00A163B3" w:rsidRDefault="00A163B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D6E36"/>
    <w:multiLevelType w:val="hybridMultilevel"/>
    <w:tmpl w:val="CCE890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60C030F"/>
    <w:multiLevelType w:val="hybridMultilevel"/>
    <w:tmpl w:val="CE76FCFC"/>
    <w:lvl w:ilvl="0" w:tplc="6CD21350">
      <w:start w:val="1"/>
      <w:numFmt w:val="bullet"/>
      <w:lvlText w:val="-"/>
      <w:lvlJc w:val="left"/>
      <w:pPr>
        <w:ind w:left="1068" w:hanging="360"/>
      </w:pPr>
      <w:rPr>
        <w:rFonts w:ascii="Courier New" w:hAnsi="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nsid w:val="184B2A95"/>
    <w:multiLevelType w:val="hybridMultilevel"/>
    <w:tmpl w:val="97869E2C"/>
    <w:lvl w:ilvl="0" w:tplc="0409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nsid w:val="1B3B6561"/>
    <w:multiLevelType w:val="hybridMultilevel"/>
    <w:tmpl w:val="25E8B1C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F35733B"/>
    <w:multiLevelType w:val="hybridMultilevel"/>
    <w:tmpl w:val="EE9EA8EC"/>
    <w:lvl w:ilvl="0" w:tplc="3302461C">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5B0014C"/>
    <w:multiLevelType w:val="multilevel"/>
    <w:tmpl w:val="402ADFF6"/>
    <w:lvl w:ilvl="0">
      <w:start w:val="1"/>
      <w:numFmt w:val="decimal"/>
      <w:pStyle w:val="Nadpis1"/>
      <w:suff w:val="space"/>
      <w:lvlText w:val="%1."/>
      <w:lvlJc w:val="left"/>
      <w:pPr>
        <w:ind w:left="369" w:hanging="369"/>
      </w:pPr>
      <w:rPr>
        <w:rFonts w:hint="default"/>
      </w:rPr>
    </w:lvl>
    <w:lvl w:ilvl="1">
      <w:start w:val="1"/>
      <w:numFmt w:val="decimal"/>
      <w:pStyle w:val="Nadpis2"/>
      <w:suff w:val="space"/>
      <w:lvlText w:val="%1.%2."/>
      <w:lvlJc w:val="left"/>
      <w:pPr>
        <w:ind w:left="539" w:hanging="539"/>
      </w:pPr>
      <w:rPr>
        <w:rFonts w:hint="default"/>
      </w:rPr>
    </w:lvl>
    <w:lvl w:ilvl="2">
      <w:start w:val="1"/>
      <w:numFmt w:val="decimal"/>
      <w:pStyle w:val="Nadpis3"/>
      <w:suff w:val="space"/>
      <w:lvlText w:val="%1.%2.%3."/>
      <w:lvlJc w:val="left"/>
      <w:pPr>
        <w:ind w:left="709" w:hanging="709"/>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3B9F7E6D"/>
    <w:multiLevelType w:val="hybridMultilevel"/>
    <w:tmpl w:val="C13EE1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C97211F"/>
    <w:multiLevelType w:val="hybridMultilevel"/>
    <w:tmpl w:val="503A269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DCF7720"/>
    <w:multiLevelType w:val="multilevel"/>
    <w:tmpl w:val="A5F65106"/>
    <w:lvl w:ilvl="0">
      <w:start w:val="5"/>
      <w:numFmt w:val="decimal"/>
      <w:suff w:val="space"/>
      <w:lvlText w:val="%1."/>
      <w:lvlJc w:val="left"/>
      <w:pPr>
        <w:ind w:left="369" w:hanging="369"/>
      </w:pPr>
      <w:rPr>
        <w:rFonts w:hint="default"/>
      </w:rPr>
    </w:lvl>
    <w:lvl w:ilvl="1">
      <w:start w:val="1"/>
      <w:numFmt w:val="decimal"/>
      <w:suff w:val="space"/>
      <w:lvlText w:val="%2%1.2."/>
      <w:lvlJc w:val="left"/>
      <w:pPr>
        <w:ind w:left="1249" w:hanging="539"/>
      </w:pPr>
      <w:rPr>
        <w:rFonts w:hint="default"/>
        <w:b/>
        <w:sz w:val="24"/>
        <w:szCs w:val="24"/>
      </w:rPr>
    </w:lvl>
    <w:lvl w:ilvl="2">
      <w:start w:val="1"/>
      <w:numFmt w:val="decimal"/>
      <w:suff w:val="space"/>
      <w:lvlText w:val="%1.%2.%3."/>
      <w:lvlJc w:val="left"/>
      <w:pPr>
        <w:ind w:left="709" w:hanging="709"/>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3F573ADF"/>
    <w:multiLevelType w:val="hybridMultilevel"/>
    <w:tmpl w:val="5D5CFDE2"/>
    <w:lvl w:ilvl="0" w:tplc="CBF6246A">
      <w:start w:val="26"/>
      <w:numFmt w:val="bullet"/>
      <w:lvlText w:val="•"/>
      <w:lvlJc w:val="left"/>
      <w:pPr>
        <w:ind w:left="1425" w:hanging="705"/>
      </w:pPr>
      <w:rPr>
        <w:rFonts w:ascii="Calibri" w:eastAsiaTheme="minorHAnsi" w:hAnsi="Calibri"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nsid w:val="41FE00F1"/>
    <w:multiLevelType w:val="multilevel"/>
    <w:tmpl w:val="81401768"/>
    <w:lvl w:ilvl="0">
      <w:start w:val="5"/>
      <w:numFmt w:val="decimal"/>
      <w:lvlText w:val="%1"/>
      <w:lvlJc w:val="left"/>
      <w:pPr>
        <w:ind w:left="375" w:hanging="37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500" w:hanging="108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5350" w:hanging="1800"/>
      </w:pPr>
      <w:rPr>
        <w:rFonts w:hint="default"/>
      </w:rPr>
    </w:lvl>
    <w:lvl w:ilvl="6">
      <w:start w:val="1"/>
      <w:numFmt w:val="decimal"/>
      <w:lvlText w:val="%1.%2.%3.%4.%5.%6.%7"/>
      <w:lvlJc w:val="left"/>
      <w:pPr>
        <w:ind w:left="6420" w:hanging="216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8200" w:hanging="2520"/>
      </w:pPr>
      <w:rPr>
        <w:rFonts w:hint="default"/>
      </w:rPr>
    </w:lvl>
  </w:abstractNum>
  <w:abstractNum w:abstractNumId="11">
    <w:nsid w:val="4BAE0512"/>
    <w:multiLevelType w:val="singleLevel"/>
    <w:tmpl w:val="2CD8C56E"/>
    <w:lvl w:ilvl="0">
      <w:start w:val="1"/>
      <w:numFmt w:val="bullet"/>
      <w:pStyle w:val="Odrka"/>
      <w:lvlText w:val=""/>
      <w:lvlJc w:val="left"/>
      <w:pPr>
        <w:tabs>
          <w:tab w:val="num" w:pos="360"/>
        </w:tabs>
        <w:ind w:left="360" w:hanging="360"/>
      </w:pPr>
      <w:rPr>
        <w:rFonts w:ascii="Symbol" w:hAnsi="Symbol" w:hint="default"/>
      </w:rPr>
    </w:lvl>
  </w:abstractNum>
  <w:abstractNum w:abstractNumId="12">
    <w:nsid w:val="6F667B71"/>
    <w:multiLevelType w:val="hybridMultilevel"/>
    <w:tmpl w:val="6700EFCE"/>
    <w:lvl w:ilvl="0" w:tplc="5B647238">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758A796A"/>
    <w:multiLevelType w:val="hybridMultilevel"/>
    <w:tmpl w:val="9B22F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76F9097F"/>
    <w:multiLevelType w:val="hybridMultilevel"/>
    <w:tmpl w:val="140A1F62"/>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
    <w:nsid w:val="789246EA"/>
    <w:multiLevelType w:val="hybridMultilevel"/>
    <w:tmpl w:val="77D48F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7E0B31A5"/>
    <w:multiLevelType w:val="hybridMultilevel"/>
    <w:tmpl w:val="FCDA0576"/>
    <w:lvl w:ilvl="0" w:tplc="79EE3614">
      <w:start w:val="1"/>
      <w:numFmt w:val="decimal"/>
      <w:lvlText w:val="%1."/>
      <w:lvlJc w:val="left"/>
      <w:pPr>
        <w:ind w:left="107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5"/>
  </w:num>
  <w:num w:numId="2">
    <w:abstractNumId w:val="3"/>
  </w:num>
  <w:num w:numId="3">
    <w:abstractNumId w:val="1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3"/>
  </w:num>
  <w:num w:numId="12">
    <w:abstractNumId w:val="6"/>
  </w:num>
  <w:num w:numId="13">
    <w:abstractNumId w:val="0"/>
  </w:num>
  <w:num w:numId="14">
    <w:abstractNumId w:val="15"/>
  </w:num>
  <w:num w:numId="15">
    <w:abstractNumId w:val="10"/>
  </w:num>
  <w:num w:numId="16">
    <w:abstractNumId w:val="1"/>
  </w:num>
  <w:num w:numId="17">
    <w:abstractNumId w:val="2"/>
  </w:num>
  <w:num w:numId="18">
    <w:abstractNumId w:val="14"/>
  </w:num>
  <w:num w:numId="19">
    <w:abstractNumId w:val="1"/>
  </w:num>
  <w:num w:numId="20">
    <w:abstractNumId w:val="14"/>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9"/>
  <w:hyphenationZone w:val="425"/>
  <w:drawingGridHorizontalSpacing w:val="57"/>
  <w:drawingGridVerticalSpacing w:val="57"/>
  <w:displayHorizontalDrawingGridEvery w:val="5"/>
  <w:displayVerticalDrawingGridEvery w:val="5"/>
  <w:noPunctuationKerning/>
  <w:characterSpacingControl w:val="doNotCompress"/>
  <w:hdrShapeDefaults>
    <o:shapedefaults v:ext="edit" spidmax="59394"/>
    <o:shapelayout v:ext="edit">
      <o:idmap v:ext="edit" data="55"/>
    </o:shapelayout>
  </w:hdrShapeDefaults>
  <w:footnotePr>
    <w:footnote w:id="0"/>
    <w:footnote w:id="1"/>
  </w:footnotePr>
  <w:endnotePr>
    <w:endnote w:id="0"/>
    <w:endnote w:id="1"/>
  </w:endnotePr>
  <w:compat/>
  <w:rsids>
    <w:rsidRoot w:val="00FD5518"/>
    <w:rsid w:val="000051BF"/>
    <w:rsid w:val="00011C4B"/>
    <w:rsid w:val="00012DAC"/>
    <w:rsid w:val="00014832"/>
    <w:rsid w:val="00025BB0"/>
    <w:rsid w:val="000320D7"/>
    <w:rsid w:val="00032E68"/>
    <w:rsid w:val="00033C56"/>
    <w:rsid w:val="00035DE2"/>
    <w:rsid w:val="0003692F"/>
    <w:rsid w:val="0004709F"/>
    <w:rsid w:val="00055491"/>
    <w:rsid w:val="000623CE"/>
    <w:rsid w:val="0006412A"/>
    <w:rsid w:val="000724D4"/>
    <w:rsid w:val="00072CD6"/>
    <w:rsid w:val="000745FD"/>
    <w:rsid w:val="0007631A"/>
    <w:rsid w:val="00077D75"/>
    <w:rsid w:val="000962EA"/>
    <w:rsid w:val="000A0E23"/>
    <w:rsid w:val="000A137F"/>
    <w:rsid w:val="000A21EF"/>
    <w:rsid w:val="000A2D6F"/>
    <w:rsid w:val="000A5EE0"/>
    <w:rsid w:val="000A6822"/>
    <w:rsid w:val="000A6A1A"/>
    <w:rsid w:val="000A7860"/>
    <w:rsid w:val="000B36E8"/>
    <w:rsid w:val="000B3D9E"/>
    <w:rsid w:val="000C7726"/>
    <w:rsid w:val="000C7859"/>
    <w:rsid w:val="000D0172"/>
    <w:rsid w:val="000D1E2B"/>
    <w:rsid w:val="000D4530"/>
    <w:rsid w:val="000D581A"/>
    <w:rsid w:val="000D5D38"/>
    <w:rsid w:val="000E0689"/>
    <w:rsid w:val="001010B0"/>
    <w:rsid w:val="001017BB"/>
    <w:rsid w:val="00103676"/>
    <w:rsid w:val="001065CB"/>
    <w:rsid w:val="00115934"/>
    <w:rsid w:val="001179E9"/>
    <w:rsid w:val="00121F7E"/>
    <w:rsid w:val="00124F9A"/>
    <w:rsid w:val="001255E7"/>
    <w:rsid w:val="00134269"/>
    <w:rsid w:val="00134D5C"/>
    <w:rsid w:val="001354F8"/>
    <w:rsid w:val="00137146"/>
    <w:rsid w:val="0014134F"/>
    <w:rsid w:val="00161E21"/>
    <w:rsid w:val="00172765"/>
    <w:rsid w:val="00180002"/>
    <w:rsid w:val="00185182"/>
    <w:rsid w:val="00187BD0"/>
    <w:rsid w:val="00191C10"/>
    <w:rsid w:val="0019660D"/>
    <w:rsid w:val="001A25F6"/>
    <w:rsid w:val="001A2C34"/>
    <w:rsid w:val="001A7223"/>
    <w:rsid w:val="001A7746"/>
    <w:rsid w:val="001B4FB1"/>
    <w:rsid w:val="001B7C99"/>
    <w:rsid w:val="001C11B2"/>
    <w:rsid w:val="001C41F8"/>
    <w:rsid w:val="001C433B"/>
    <w:rsid w:val="001C7214"/>
    <w:rsid w:val="001D1A65"/>
    <w:rsid w:val="001D451E"/>
    <w:rsid w:val="001D46D6"/>
    <w:rsid w:val="001D47D7"/>
    <w:rsid w:val="001D4A01"/>
    <w:rsid w:val="001D650C"/>
    <w:rsid w:val="001E4938"/>
    <w:rsid w:val="001F409E"/>
    <w:rsid w:val="001F42FB"/>
    <w:rsid w:val="001F738C"/>
    <w:rsid w:val="00205015"/>
    <w:rsid w:val="002052CA"/>
    <w:rsid w:val="002109A8"/>
    <w:rsid w:val="002110AF"/>
    <w:rsid w:val="00211FEE"/>
    <w:rsid w:val="00215713"/>
    <w:rsid w:val="002170AF"/>
    <w:rsid w:val="0021737B"/>
    <w:rsid w:val="002218E4"/>
    <w:rsid w:val="0022323F"/>
    <w:rsid w:val="002270BF"/>
    <w:rsid w:val="00231AAB"/>
    <w:rsid w:val="00245969"/>
    <w:rsid w:val="00250EEF"/>
    <w:rsid w:val="0025299C"/>
    <w:rsid w:val="00253693"/>
    <w:rsid w:val="00256269"/>
    <w:rsid w:val="00257656"/>
    <w:rsid w:val="00263783"/>
    <w:rsid w:val="002762C5"/>
    <w:rsid w:val="002763F9"/>
    <w:rsid w:val="00283605"/>
    <w:rsid w:val="0028417E"/>
    <w:rsid w:val="00287282"/>
    <w:rsid w:val="00292C2D"/>
    <w:rsid w:val="00293CE6"/>
    <w:rsid w:val="002A7EFF"/>
    <w:rsid w:val="002B1C1E"/>
    <w:rsid w:val="002B4F44"/>
    <w:rsid w:val="002B7681"/>
    <w:rsid w:val="002B7A54"/>
    <w:rsid w:val="002C6EF8"/>
    <w:rsid w:val="002D3BB9"/>
    <w:rsid w:val="002D3EF1"/>
    <w:rsid w:val="002E33C5"/>
    <w:rsid w:val="002E6514"/>
    <w:rsid w:val="002E73F3"/>
    <w:rsid w:val="002F416B"/>
    <w:rsid w:val="002F49BC"/>
    <w:rsid w:val="00310528"/>
    <w:rsid w:val="00311DB3"/>
    <w:rsid w:val="00316719"/>
    <w:rsid w:val="00321A69"/>
    <w:rsid w:val="00323487"/>
    <w:rsid w:val="0032390D"/>
    <w:rsid w:val="00334AEE"/>
    <w:rsid w:val="00334F8C"/>
    <w:rsid w:val="00340172"/>
    <w:rsid w:val="00344B7E"/>
    <w:rsid w:val="00345E5B"/>
    <w:rsid w:val="00346389"/>
    <w:rsid w:val="00346652"/>
    <w:rsid w:val="00347F0F"/>
    <w:rsid w:val="00351695"/>
    <w:rsid w:val="0035347A"/>
    <w:rsid w:val="00367571"/>
    <w:rsid w:val="00384F98"/>
    <w:rsid w:val="0039211E"/>
    <w:rsid w:val="003A25F1"/>
    <w:rsid w:val="003A2E70"/>
    <w:rsid w:val="003A71CE"/>
    <w:rsid w:val="003A71E5"/>
    <w:rsid w:val="003B30A7"/>
    <w:rsid w:val="003B62DD"/>
    <w:rsid w:val="003C1E91"/>
    <w:rsid w:val="003C7D83"/>
    <w:rsid w:val="003D172B"/>
    <w:rsid w:val="003E244E"/>
    <w:rsid w:val="003E3FC5"/>
    <w:rsid w:val="003F09A6"/>
    <w:rsid w:val="003F2FB4"/>
    <w:rsid w:val="003F7079"/>
    <w:rsid w:val="003F78DD"/>
    <w:rsid w:val="004001D8"/>
    <w:rsid w:val="00406D6F"/>
    <w:rsid w:val="00410890"/>
    <w:rsid w:val="00412A94"/>
    <w:rsid w:val="004137E0"/>
    <w:rsid w:val="00415779"/>
    <w:rsid w:val="0041756F"/>
    <w:rsid w:val="004178FF"/>
    <w:rsid w:val="004179CC"/>
    <w:rsid w:val="0042216F"/>
    <w:rsid w:val="00425D21"/>
    <w:rsid w:val="00425D61"/>
    <w:rsid w:val="0042663D"/>
    <w:rsid w:val="00430130"/>
    <w:rsid w:val="00447D2C"/>
    <w:rsid w:val="00456BA5"/>
    <w:rsid w:val="0045795B"/>
    <w:rsid w:val="00467A1C"/>
    <w:rsid w:val="00470831"/>
    <w:rsid w:val="00480106"/>
    <w:rsid w:val="004824F8"/>
    <w:rsid w:val="0048568A"/>
    <w:rsid w:val="0048629D"/>
    <w:rsid w:val="004A3957"/>
    <w:rsid w:val="004B1300"/>
    <w:rsid w:val="004B1EFA"/>
    <w:rsid w:val="004B569C"/>
    <w:rsid w:val="004B7566"/>
    <w:rsid w:val="004B7E5E"/>
    <w:rsid w:val="004C3F70"/>
    <w:rsid w:val="004C78FA"/>
    <w:rsid w:val="004D4B7A"/>
    <w:rsid w:val="004E0A53"/>
    <w:rsid w:val="004F1B62"/>
    <w:rsid w:val="004F2DBB"/>
    <w:rsid w:val="004F41C6"/>
    <w:rsid w:val="004F51CA"/>
    <w:rsid w:val="005019BB"/>
    <w:rsid w:val="00503B12"/>
    <w:rsid w:val="00513D58"/>
    <w:rsid w:val="00520962"/>
    <w:rsid w:val="00525C67"/>
    <w:rsid w:val="0052787B"/>
    <w:rsid w:val="00530F94"/>
    <w:rsid w:val="00531DE7"/>
    <w:rsid w:val="005329C6"/>
    <w:rsid w:val="00533623"/>
    <w:rsid w:val="005336A8"/>
    <w:rsid w:val="005340FA"/>
    <w:rsid w:val="00535D8F"/>
    <w:rsid w:val="00537367"/>
    <w:rsid w:val="00554EF7"/>
    <w:rsid w:val="00561412"/>
    <w:rsid w:val="0056438F"/>
    <w:rsid w:val="005660E9"/>
    <w:rsid w:val="00571B14"/>
    <w:rsid w:val="00577B20"/>
    <w:rsid w:val="0059442C"/>
    <w:rsid w:val="005A249E"/>
    <w:rsid w:val="005A2884"/>
    <w:rsid w:val="005A76C4"/>
    <w:rsid w:val="005A7DA1"/>
    <w:rsid w:val="005B6BD8"/>
    <w:rsid w:val="005B730C"/>
    <w:rsid w:val="005C017F"/>
    <w:rsid w:val="005C4D47"/>
    <w:rsid w:val="005D0961"/>
    <w:rsid w:val="005D5545"/>
    <w:rsid w:val="005E19C4"/>
    <w:rsid w:val="005E6ECE"/>
    <w:rsid w:val="005F3388"/>
    <w:rsid w:val="005F36D3"/>
    <w:rsid w:val="005F477B"/>
    <w:rsid w:val="005F79E8"/>
    <w:rsid w:val="006028A8"/>
    <w:rsid w:val="00602FC4"/>
    <w:rsid w:val="00606D1E"/>
    <w:rsid w:val="00612684"/>
    <w:rsid w:val="00617643"/>
    <w:rsid w:val="00626482"/>
    <w:rsid w:val="00631AB0"/>
    <w:rsid w:val="0064227F"/>
    <w:rsid w:val="00643507"/>
    <w:rsid w:val="00646150"/>
    <w:rsid w:val="00647472"/>
    <w:rsid w:val="006533F4"/>
    <w:rsid w:val="006547EC"/>
    <w:rsid w:val="00660B92"/>
    <w:rsid w:val="00661999"/>
    <w:rsid w:val="00671D93"/>
    <w:rsid w:val="00681ADF"/>
    <w:rsid w:val="00690C63"/>
    <w:rsid w:val="00692919"/>
    <w:rsid w:val="00694B00"/>
    <w:rsid w:val="00694D5E"/>
    <w:rsid w:val="00696CB2"/>
    <w:rsid w:val="006A0581"/>
    <w:rsid w:val="006A081A"/>
    <w:rsid w:val="006A4978"/>
    <w:rsid w:val="006A63F9"/>
    <w:rsid w:val="006A71EE"/>
    <w:rsid w:val="006B3224"/>
    <w:rsid w:val="006B52FB"/>
    <w:rsid w:val="006B5D30"/>
    <w:rsid w:val="006C36B7"/>
    <w:rsid w:val="006C3EFF"/>
    <w:rsid w:val="006C5E2C"/>
    <w:rsid w:val="006C7BD1"/>
    <w:rsid w:val="006D09BC"/>
    <w:rsid w:val="006D5216"/>
    <w:rsid w:val="006E0BE7"/>
    <w:rsid w:val="006E5004"/>
    <w:rsid w:val="006E5789"/>
    <w:rsid w:val="00701FA1"/>
    <w:rsid w:val="007023A2"/>
    <w:rsid w:val="00703483"/>
    <w:rsid w:val="00703B02"/>
    <w:rsid w:val="00704A5D"/>
    <w:rsid w:val="00705316"/>
    <w:rsid w:val="00706790"/>
    <w:rsid w:val="0070724B"/>
    <w:rsid w:val="00707327"/>
    <w:rsid w:val="00712729"/>
    <w:rsid w:val="00712D60"/>
    <w:rsid w:val="0071344B"/>
    <w:rsid w:val="00717F44"/>
    <w:rsid w:val="00721749"/>
    <w:rsid w:val="00754F1E"/>
    <w:rsid w:val="00757458"/>
    <w:rsid w:val="00761113"/>
    <w:rsid w:val="00762E24"/>
    <w:rsid w:val="007656C8"/>
    <w:rsid w:val="0076611C"/>
    <w:rsid w:val="00767181"/>
    <w:rsid w:val="007740D2"/>
    <w:rsid w:val="007767C6"/>
    <w:rsid w:val="00780A38"/>
    <w:rsid w:val="00780B8B"/>
    <w:rsid w:val="007813ED"/>
    <w:rsid w:val="00784B85"/>
    <w:rsid w:val="00784D20"/>
    <w:rsid w:val="00790F44"/>
    <w:rsid w:val="007A6056"/>
    <w:rsid w:val="007B4DD8"/>
    <w:rsid w:val="007B7FD0"/>
    <w:rsid w:val="007C41E5"/>
    <w:rsid w:val="007D224A"/>
    <w:rsid w:val="007D63D7"/>
    <w:rsid w:val="007E3B03"/>
    <w:rsid w:val="007E5794"/>
    <w:rsid w:val="007E5D1A"/>
    <w:rsid w:val="007E7832"/>
    <w:rsid w:val="007F248B"/>
    <w:rsid w:val="007F6A79"/>
    <w:rsid w:val="007F7F79"/>
    <w:rsid w:val="0080197F"/>
    <w:rsid w:val="00807670"/>
    <w:rsid w:val="00814124"/>
    <w:rsid w:val="008144E8"/>
    <w:rsid w:val="00824933"/>
    <w:rsid w:val="00825AE3"/>
    <w:rsid w:val="00830C02"/>
    <w:rsid w:val="008326F2"/>
    <w:rsid w:val="008336E2"/>
    <w:rsid w:val="00835124"/>
    <w:rsid w:val="00837ACC"/>
    <w:rsid w:val="008425B1"/>
    <w:rsid w:val="00843D23"/>
    <w:rsid w:val="00853166"/>
    <w:rsid w:val="00863EBF"/>
    <w:rsid w:val="00864A2E"/>
    <w:rsid w:val="0087125D"/>
    <w:rsid w:val="0088587E"/>
    <w:rsid w:val="008900E0"/>
    <w:rsid w:val="008928C5"/>
    <w:rsid w:val="00896E61"/>
    <w:rsid w:val="00897086"/>
    <w:rsid w:val="008A0916"/>
    <w:rsid w:val="008A12D6"/>
    <w:rsid w:val="008A410C"/>
    <w:rsid w:val="008A4E3C"/>
    <w:rsid w:val="008A5DA3"/>
    <w:rsid w:val="008B314C"/>
    <w:rsid w:val="008B5661"/>
    <w:rsid w:val="008C0FE6"/>
    <w:rsid w:val="008C6330"/>
    <w:rsid w:val="008C798F"/>
    <w:rsid w:val="008C7FF1"/>
    <w:rsid w:val="008D1CE0"/>
    <w:rsid w:val="008D3EE6"/>
    <w:rsid w:val="008D53FA"/>
    <w:rsid w:val="008E14EB"/>
    <w:rsid w:val="008E5629"/>
    <w:rsid w:val="008F2325"/>
    <w:rsid w:val="008F5AE5"/>
    <w:rsid w:val="00902946"/>
    <w:rsid w:val="00915B3D"/>
    <w:rsid w:val="009169A6"/>
    <w:rsid w:val="00923FA8"/>
    <w:rsid w:val="009271AC"/>
    <w:rsid w:val="00932F74"/>
    <w:rsid w:val="00950D7D"/>
    <w:rsid w:val="00952B7C"/>
    <w:rsid w:val="009573C4"/>
    <w:rsid w:val="00982539"/>
    <w:rsid w:val="00986D15"/>
    <w:rsid w:val="00996476"/>
    <w:rsid w:val="009A0F88"/>
    <w:rsid w:val="009A20A6"/>
    <w:rsid w:val="009A4D02"/>
    <w:rsid w:val="009A5307"/>
    <w:rsid w:val="009A6E08"/>
    <w:rsid w:val="009A77C0"/>
    <w:rsid w:val="009B0EFD"/>
    <w:rsid w:val="009B1B9E"/>
    <w:rsid w:val="009B4F18"/>
    <w:rsid w:val="009C4CAD"/>
    <w:rsid w:val="009D369C"/>
    <w:rsid w:val="009E47C1"/>
    <w:rsid w:val="009E62BD"/>
    <w:rsid w:val="009F1B11"/>
    <w:rsid w:val="009F2D4F"/>
    <w:rsid w:val="009F4A93"/>
    <w:rsid w:val="009F7B88"/>
    <w:rsid w:val="00A01F89"/>
    <w:rsid w:val="00A03729"/>
    <w:rsid w:val="00A14B43"/>
    <w:rsid w:val="00A1596C"/>
    <w:rsid w:val="00A163B3"/>
    <w:rsid w:val="00A306C7"/>
    <w:rsid w:val="00A33AA6"/>
    <w:rsid w:val="00A35240"/>
    <w:rsid w:val="00A35B46"/>
    <w:rsid w:val="00A37F5A"/>
    <w:rsid w:val="00A419F4"/>
    <w:rsid w:val="00A41F4B"/>
    <w:rsid w:val="00A503A5"/>
    <w:rsid w:val="00A51533"/>
    <w:rsid w:val="00A51CAF"/>
    <w:rsid w:val="00A53A3A"/>
    <w:rsid w:val="00A5480B"/>
    <w:rsid w:val="00A56CB0"/>
    <w:rsid w:val="00A615A1"/>
    <w:rsid w:val="00A61837"/>
    <w:rsid w:val="00A62C57"/>
    <w:rsid w:val="00A6362D"/>
    <w:rsid w:val="00A638BD"/>
    <w:rsid w:val="00A71472"/>
    <w:rsid w:val="00A75C8E"/>
    <w:rsid w:val="00A808DC"/>
    <w:rsid w:val="00A80CE8"/>
    <w:rsid w:val="00A811C8"/>
    <w:rsid w:val="00A848C8"/>
    <w:rsid w:val="00A84914"/>
    <w:rsid w:val="00A85996"/>
    <w:rsid w:val="00A85B4C"/>
    <w:rsid w:val="00A87451"/>
    <w:rsid w:val="00A92CB9"/>
    <w:rsid w:val="00A93129"/>
    <w:rsid w:val="00A93A45"/>
    <w:rsid w:val="00A949F7"/>
    <w:rsid w:val="00AA3787"/>
    <w:rsid w:val="00AA77E9"/>
    <w:rsid w:val="00AB5B7F"/>
    <w:rsid w:val="00AC33CA"/>
    <w:rsid w:val="00AC48EA"/>
    <w:rsid w:val="00AC5B69"/>
    <w:rsid w:val="00AF6D4F"/>
    <w:rsid w:val="00AF740B"/>
    <w:rsid w:val="00B033A8"/>
    <w:rsid w:val="00B033F5"/>
    <w:rsid w:val="00B035AC"/>
    <w:rsid w:val="00B06A29"/>
    <w:rsid w:val="00B072E7"/>
    <w:rsid w:val="00B1122C"/>
    <w:rsid w:val="00B1748E"/>
    <w:rsid w:val="00B237DE"/>
    <w:rsid w:val="00B23BD9"/>
    <w:rsid w:val="00B250CB"/>
    <w:rsid w:val="00B32AE3"/>
    <w:rsid w:val="00B3660E"/>
    <w:rsid w:val="00B40703"/>
    <w:rsid w:val="00B5135D"/>
    <w:rsid w:val="00B52390"/>
    <w:rsid w:val="00B56D1C"/>
    <w:rsid w:val="00B64450"/>
    <w:rsid w:val="00B670F2"/>
    <w:rsid w:val="00B71DAC"/>
    <w:rsid w:val="00B814F6"/>
    <w:rsid w:val="00B8273B"/>
    <w:rsid w:val="00B84667"/>
    <w:rsid w:val="00B95693"/>
    <w:rsid w:val="00BA1DD4"/>
    <w:rsid w:val="00BA240D"/>
    <w:rsid w:val="00BB1A9F"/>
    <w:rsid w:val="00BB1ED9"/>
    <w:rsid w:val="00BB485E"/>
    <w:rsid w:val="00BB553A"/>
    <w:rsid w:val="00BC0D55"/>
    <w:rsid w:val="00BC6B28"/>
    <w:rsid w:val="00BC782A"/>
    <w:rsid w:val="00BD099F"/>
    <w:rsid w:val="00BD2ADD"/>
    <w:rsid w:val="00BD36F6"/>
    <w:rsid w:val="00BE068F"/>
    <w:rsid w:val="00BE34A0"/>
    <w:rsid w:val="00BE71B9"/>
    <w:rsid w:val="00BF3E7B"/>
    <w:rsid w:val="00BF6B3E"/>
    <w:rsid w:val="00C03BD0"/>
    <w:rsid w:val="00C04424"/>
    <w:rsid w:val="00C05AC8"/>
    <w:rsid w:val="00C10A72"/>
    <w:rsid w:val="00C14185"/>
    <w:rsid w:val="00C17472"/>
    <w:rsid w:val="00C2794B"/>
    <w:rsid w:val="00C30CE7"/>
    <w:rsid w:val="00C30E72"/>
    <w:rsid w:val="00C435A4"/>
    <w:rsid w:val="00C46CBE"/>
    <w:rsid w:val="00C47417"/>
    <w:rsid w:val="00C562F2"/>
    <w:rsid w:val="00C643CE"/>
    <w:rsid w:val="00C6599D"/>
    <w:rsid w:val="00C7479F"/>
    <w:rsid w:val="00C76ABE"/>
    <w:rsid w:val="00C82080"/>
    <w:rsid w:val="00C84B68"/>
    <w:rsid w:val="00C855E3"/>
    <w:rsid w:val="00C90473"/>
    <w:rsid w:val="00C9359E"/>
    <w:rsid w:val="00C935B6"/>
    <w:rsid w:val="00CA3556"/>
    <w:rsid w:val="00CD236F"/>
    <w:rsid w:val="00CD3D48"/>
    <w:rsid w:val="00CD51CA"/>
    <w:rsid w:val="00CD5D62"/>
    <w:rsid w:val="00CE08CE"/>
    <w:rsid w:val="00CE31B6"/>
    <w:rsid w:val="00CE4D7F"/>
    <w:rsid w:val="00CE7C60"/>
    <w:rsid w:val="00CF09BD"/>
    <w:rsid w:val="00CF64AA"/>
    <w:rsid w:val="00D02474"/>
    <w:rsid w:val="00D0634E"/>
    <w:rsid w:val="00D0760D"/>
    <w:rsid w:val="00D07941"/>
    <w:rsid w:val="00D10314"/>
    <w:rsid w:val="00D108AB"/>
    <w:rsid w:val="00D11295"/>
    <w:rsid w:val="00D11E67"/>
    <w:rsid w:val="00D17C79"/>
    <w:rsid w:val="00D206A7"/>
    <w:rsid w:val="00D20CB9"/>
    <w:rsid w:val="00D32EA6"/>
    <w:rsid w:val="00D4057E"/>
    <w:rsid w:val="00D41FEC"/>
    <w:rsid w:val="00D4572B"/>
    <w:rsid w:val="00D46184"/>
    <w:rsid w:val="00D57972"/>
    <w:rsid w:val="00D60D32"/>
    <w:rsid w:val="00D63D87"/>
    <w:rsid w:val="00D65443"/>
    <w:rsid w:val="00D67228"/>
    <w:rsid w:val="00D72424"/>
    <w:rsid w:val="00D75892"/>
    <w:rsid w:val="00D8013E"/>
    <w:rsid w:val="00D8424A"/>
    <w:rsid w:val="00D85F6F"/>
    <w:rsid w:val="00D86D06"/>
    <w:rsid w:val="00D97F25"/>
    <w:rsid w:val="00D97F26"/>
    <w:rsid w:val="00DA34EE"/>
    <w:rsid w:val="00DA4421"/>
    <w:rsid w:val="00DA567F"/>
    <w:rsid w:val="00DA6C7E"/>
    <w:rsid w:val="00DB0220"/>
    <w:rsid w:val="00DB0408"/>
    <w:rsid w:val="00DB0A35"/>
    <w:rsid w:val="00DB1FC5"/>
    <w:rsid w:val="00DB2B28"/>
    <w:rsid w:val="00DB2E0B"/>
    <w:rsid w:val="00DB4344"/>
    <w:rsid w:val="00DB477C"/>
    <w:rsid w:val="00DC6523"/>
    <w:rsid w:val="00DC7978"/>
    <w:rsid w:val="00DD03F2"/>
    <w:rsid w:val="00DD51C0"/>
    <w:rsid w:val="00DE289E"/>
    <w:rsid w:val="00DE603F"/>
    <w:rsid w:val="00DF0684"/>
    <w:rsid w:val="00DF2ADB"/>
    <w:rsid w:val="00E10B10"/>
    <w:rsid w:val="00E20EE1"/>
    <w:rsid w:val="00E276CF"/>
    <w:rsid w:val="00E33D71"/>
    <w:rsid w:val="00E414AC"/>
    <w:rsid w:val="00E4257E"/>
    <w:rsid w:val="00E45FC0"/>
    <w:rsid w:val="00E50715"/>
    <w:rsid w:val="00E62E8A"/>
    <w:rsid w:val="00E64A2A"/>
    <w:rsid w:val="00E65D55"/>
    <w:rsid w:val="00E66CC1"/>
    <w:rsid w:val="00E77A09"/>
    <w:rsid w:val="00E84241"/>
    <w:rsid w:val="00E87EFB"/>
    <w:rsid w:val="00E94FE3"/>
    <w:rsid w:val="00E9636D"/>
    <w:rsid w:val="00EB1E15"/>
    <w:rsid w:val="00EB7866"/>
    <w:rsid w:val="00EC285E"/>
    <w:rsid w:val="00EC5E43"/>
    <w:rsid w:val="00ED0759"/>
    <w:rsid w:val="00EE668E"/>
    <w:rsid w:val="00EE73AF"/>
    <w:rsid w:val="00EF147C"/>
    <w:rsid w:val="00EF6B5E"/>
    <w:rsid w:val="00F008CC"/>
    <w:rsid w:val="00F0107B"/>
    <w:rsid w:val="00F010F8"/>
    <w:rsid w:val="00F027A5"/>
    <w:rsid w:val="00F07361"/>
    <w:rsid w:val="00F20953"/>
    <w:rsid w:val="00F25B66"/>
    <w:rsid w:val="00F263EE"/>
    <w:rsid w:val="00F27E69"/>
    <w:rsid w:val="00F35FDE"/>
    <w:rsid w:val="00F366FE"/>
    <w:rsid w:val="00F4577D"/>
    <w:rsid w:val="00F50528"/>
    <w:rsid w:val="00F6042D"/>
    <w:rsid w:val="00F66078"/>
    <w:rsid w:val="00F8002A"/>
    <w:rsid w:val="00F80D96"/>
    <w:rsid w:val="00F817B7"/>
    <w:rsid w:val="00F84668"/>
    <w:rsid w:val="00F870FE"/>
    <w:rsid w:val="00F91647"/>
    <w:rsid w:val="00F96F1B"/>
    <w:rsid w:val="00FA1A36"/>
    <w:rsid w:val="00FA3DC5"/>
    <w:rsid w:val="00FB43BC"/>
    <w:rsid w:val="00FB6741"/>
    <w:rsid w:val="00FC3926"/>
    <w:rsid w:val="00FC7DA4"/>
    <w:rsid w:val="00FD0EAD"/>
    <w:rsid w:val="00FD5518"/>
    <w:rsid w:val="00FF1CC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06C7"/>
    <w:pPr>
      <w:jc w:val="both"/>
    </w:pPr>
    <w:rPr>
      <w:sz w:val="24"/>
      <w:szCs w:val="24"/>
    </w:rPr>
  </w:style>
  <w:style w:type="paragraph" w:styleId="Nadpis1">
    <w:name w:val="heading 1"/>
    <w:aliases w:val="Nadpis 1 Char,Nadpis 1 Char1 Char,Nadpis 1 Char Char Char"/>
    <w:next w:val="Normln"/>
    <w:link w:val="Nadpis1Char1"/>
    <w:qFormat/>
    <w:rsid w:val="00F0107B"/>
    <w:pPr>
      <w:keepNext/>
      <w:numPr>
        <w:numId w:val="1"/>
      </w:numPr>
      <w:spacing w:before="240" w:after="60"/>
      <w:outlineLvl w:val="0"/>
    </w:pPr>
    <w:rPr>
      <w:rFonts w:ascii="Arial" w:hAnsi="Arial" w:cs="Arial"/>
      <w:b/>
      <w:bCs/>
      <w:kern w:val="32"/>
      <w:sz w:val="32"/>
      <w:szCs w:val="32"/>
    </w:rPr>
  </w:style>
  <w:style w:type="paragraph" w:styleId="Nadpis2">
    <w:name w:val="heading 2"/>
    <w:next w:val="Normln"/>
    <w:link w:val="Nadpis2Char"/>
    <w:qFormat/>
    <w:rsid w:val="00F0107B"/>
    <w:pPr>
      <w:keepNext/>
      <w:numPr>
        <w:ilvl w:val="1"/>
        <w:numId w:val="1"/>
      </w:numPr>
      <w:spacing w:before="240" w:after="60"/>
      <w:outlineLvl w:val="1"/>
    </w:pPr>
    <w:rPr>
      <w:rFonts w:ascii="Arial" w:hAnsi="Arial" w:cs="Arial"/>
      <w:b/>
      <w:bCs/>
      <w:sz w:val="28"/>
      <w:szCs w:val="28"/>
    </w:rPr>
  </w:style>
  <w:style w:type="paragraph" w:styleId="Nadpis3">
    <w:name w:val="heading 3"/>
    <w:next w:val="Normln"/>
    <w:qFormat/>
    <w:rsid w:val="00F0107B"/>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rsid w:val="00F0107B"/>
    <w:pPr>
      <w:keepNext/>
      <w:jc w:val="right"/>
      <w:outlineLvl w:val="3"/>
    </w:pPr>
    <w:rPr>
      <w:rFonts w:ascii="Arial" w:hAnsi="Arial" w:cs="Arial"/>
      <w:b/>
      <w:bCs/>
      <w:sz w:val="36"/>
    </w:rPr>
  </w:style>
  <w:style w:type="paragraph" w:styleId="Nadpis5">
    <w:name w:val="heading 5"/>
    <w:basedOn w:val="Normln"/>
    <w:next w:val="Normln"/>
    <w:link w:val="Nadpis5Char"/>
    <w:qFormat/>
    <w:rsid w:val="00F0107B"/>
    <w:pPr>
      <w:keepNext/>
      <w:outlineLvl w:val="4"/>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F0107B"/>
    <w:pPr>
      <w:tabs>
        <w:tab w:val="left" w:pos="284"/>
        <w:tab w:val="center" w:pos="4536"/>
        <w:tab w:val="right" w:pos="9072"/>
      </w:tabs>
      <w:overflowPunct w:val="0"/>
      <w:autoSpaceDE w:val="0"/>
      <w:autoSpaceDN w:val="0"/>
      <w:adjustRightInd w:val="0"/>
      <w:textAlignment w:val="baseline"/>
    </w:pPr>
    <w:rPr>
      <w:rFonts w:ascii="Arial" w:hAnsi="Arial"/>
      <w:sz w:val="20"/>
      <w:szCs w:val="20"/>
    </w:rPr>
  </w:style>
  <w:style w:type="paragraph" w:styleId="Zpat">
    <w:name w:val="footer"/>
    <w:basedOn w:val="Normln"/>
    <w:rsid w:val="00F0107B"/>
    <w:pPr>
      <w:tabs>
        <w:tab w:val="center" w:pos="4536"/>
        <w:tab w:val="right" w:pos="9072"/>
      </w:tabs>
      <w:overflowPunct w:val="0"/>
      <w:autoSpaceDE w:val="0"/>
      <w:autoSpaceDN w:val="0"/>
      <w:adjustRightInd w:val="0"/>
      <w:textAlignment w:val="baseline"/>
    </w:pPr>
    <w:rPr>
      <w:szCs w:val="20"/>
    </w:rPr>
  </w:style>
  <w:style w:type="character" w:styleId="slostrnky">
    <w:name w:val="page number"/>
    <w:basedOn w:val="Standardnpsmoodstavce"/>
    <w:rsid w:val="00F0107B"/>
  </w:style>
  <w:style w:type="paragraph" w:styleId="Obsah1">
    <w:name w:val="toc 1"/>
    <w:basedOn w:val="Normln"/>
    <w:next w:val="Normln"/>
    <w:autoRedefine/>
    <w:uiPriority w:val="39"/>
    <w:rsid w:val="00A163B3"/>
    <w:pPr>
      <w:tabs>
        <w:tab w:val="right" w:pos="9072"/>
      </w:tabs>
      <w:spacing w:before="120" w:after="120"/>
      <w:ind w:left="709" w:hanging="567"/>
      <w:jc w:val="left"/>
    </w:pPr>
    <w:rPr>
      <w:b/>
      <w:bCs/>
      <w:caps/>
    </w:rPr>
  </w:style>
  <w:style w:type="paragraph" w:styleId="Obsah2">
    <w:name w:val="toc 2"/>
    <w:basedOn w:val="Normln"/>
    <w:next w:val="Normln"/>
    <w:autoRedefine/>
    <w:uiPriority w:val="39"/>
    <w:rsid w:val="005660E9"/>
    <w:pPr>
      <w:tabs>
        <w:tab w:val="right" w:pos="9062"/>
      </w:tabs>
      <w:spacing w:after="120"/>
      <w:ind w:left="238"/>
      <w:jc w:val="left"/>
    </w:pPr>
    <w:rPr>
      <w:smallCaps/>
    </w:rPr>
  </w:style>
  <w:style w:type="paragraph" w:styleId="Obsah3">
    <w:name w:val="toc 3"/>
    <w:basedOn w:val="Normln"/>
    <w:next w:val="Normln"/>
    <w:autoRedefine/>
    <w:semiHidden/>
    <w:rsid w:val="00F0107B"/>
    <w:pPr>
      <w:ind w:left="480"/>
      <w:jc w:val="left"/>
    </w:pPr>
    <w:rPr>
      <w:i/>
      <w:iCs/>
    </w:rPr>
  </w:style>
  <w:style w:type="character" w:styleId="Hypertextovodkaz">
    <w:name w:val="Hyperlink"/>
    <w:uiPriority w:val="99"/>
    <w:rsid w:val="00F0107B"/>
    <w:rPr>
      <w:color w:val="0000FF"/>
      <w:u w:val="single"/>
    </w:rPr>
  </w:style>
  <w:style w:type="paragraph" w:styleId="Zkladntextodsazen2">
    <w:name w:val="Body Text Indent 2"/>
    <w:basedOn w:val="Normln"/>
    <w:rsid w:val="00F0107B"/>
    <w:pPr>
      <w:ind w:firstLine="360"/>
      <w:jc w:val="left"/>
    </w:pPr>
  </w:style>
  <w:style w:type="paragraph" w:styleId="Zkladntext">
    <w:name w:val="Body Text"/>
    <w:basedOn w:val="Normln"/>
    <w:rsid w:val="00F0107B"/>
  </w:style>
  <w:style w:type="paragraph" w:styleId="Zkladntextodsazen3">
    <w:name w:val="Body Text Indent 3"/>
    <w:basedOn w:val="Normln"/>
    <w:rsid w:val="00F0107B"/>
    <w:pPr>
      <w:ind w:firstLine="539"/>
    </w:pPr>
  </w:style>
  <w:style w:type="paragraph" w:styleId="Zkladntextodsazen">
    <w:name w:val="Body Text Indent"/>
    <w:basedOn w:val="Normln"/>
    <w:rsid w:val="00F0107B"/>
    <w:pPr>
      <w:spacing w:before="120" w:line="240" w:lineRule="atLeast"/>
      <w:ind w:left="171" w:hanging="171"/>
    </w:pPr>
  </w:style>
  <w:style w:type="paragraph" w:styleId="Textbubliny">
    <w:name w:val="Balloon Text"/>
    <w:basedOn w:val="Normln"/>
    <w:semiHidden/>
    <w:rsid w:val="00E20EE1"/>
    <w:rPr>
      <w:rFonts w:ascii="Tahoma" w:hAnsi="Tahoma" w:cs="Tahoma"/>
      <w:sz w:val="16"/>
      <w:szCs w:val="16"/>
    </w:rPr>
  </w:style>
  <w:style w:type="paragraph" w:customStyle="1" w:styleId="Normln1">
    <w:name w:val="Normální1"/>
    <w:rsid w:val="00DD03F2"/>
    <w:pPr>
      <w:widowControl w:val="0"/>
    </w:pPr>
  </w:style>
  <w:style w:type="character" w:customStyle="1" w:styleId="Nadpis1Char1">
    <w:name w:val="Nadpis 1 Char1"/>
    <w:aliases w:val="Nadpis 1 Char Char,Nadpis 1 Char1 Char Char,Nadpis 1 Char Char Char Char"/>
    <w:link w:val="Nadpis1"/>
    <w:rsid w:val="00DD03F2"/>
    <w:rPr>
      <w:rFonts w:ascii="Arial" w:hAnsi="Arial" w:cs="Arial"/>
      <w:b/>
      <w:bCs/>
      <w:kern w:val="32"/>
      <w:sz w:val="32"/>
      <w:szCs w:val="32"/>
    </w:rPr>
  </w:style>
  <w:style w:type="character" w:customStyle="1" w:styleId="Nadpis5Char">
    <w:name w:val="Nadpis 5 Char"/>
    <w:link w:val="Nadpis5"/>
    <w:rsid w:val="00DD03F2"/>
    <w:rPr>
      <w:b/>
      <w:bCs/>
      <w:sz w:val="24"/>
      <w:szCs w:val="24"/>
      <w:lang w:val="cs-CZ" w:eastAsia="cs-CZ" w:bidi="ar-SA"/>
    </w:rPr>
  </w:style>
  <w:style w:type="character" w:customStyle="1" w:styleId="Nadpis2Char">
    <w:name w:val="Nadpis 2 Char"/>
    <w:link w:val="Nadpis2"/>
    <w:rsid w:val="009A77C0"/>
    <w:rPr>
      <w:rFonts w:ascii="Arial" w:hAnsi="Arial" w:cs="Arial"/>
      <w:b/>
      <w:bCs/>
      <w:sz w:val="28"/>
      <w:szCs w:val="28"/>
    </w:rPr>
  </w:style>
  <w:style w:type="paragraph" w:customStyle="1" w:styleId="Styl1">
    <w:name w:val="Styl1"/>
    <w:basedOn w:val="Normln"/>
    <w:rsid w:val="00952B7C"/>
    <w:pPr>
      <w:ind w:firstLine="340"/>
    </w:pPr>
    <w:rPr>
      <w:rFonts w:ascii="Arial" w:hAnsi="Arial"/>
      <w:sz w:val="20"/>
      <w:szCs w:val="20"/>
    </w:rPr>
  </w:style>
  <w:style w:type="paragraph" w:customStyle="1" w:styleId="MjzkladntextNarow">
    <w:name w:val="Môj základný text Narow"/>
    <w:autoRedefine/>
    <w:rsid w:val="003B30A7"/>
    <w:pPr>
      <w:jc w:val="both"/>
    </w:pPr>
    <w:rPr>
      <w:rFonts w:ascii="Arial" w:hAnsi="Arial" w:cs="Arial"/>
      <w:sz w:val="24"/>
      <w:szCs w:val="24"/>
      <w:lang w:val="sk-SK"/>
    </w:rPr>
  </w:style>
  <w:style w:type="paragraph" w:customStyle="1" w:styleId="Odrka">
    <w:name w:val="Odrážka"/>
    <w:basedOn w:val="Normln"/>
    <w:next w:val="Normln"/>
    <w:autoRedefine/>
    <w:rsid w:val="003B30A7"/>
    <w:pPr>
      <w:numPr>
        <w:numId w:val="3"/>
      </w:numPr>
      <w:tabs>
        <w:tab w:val="clear" w:pos="360"/>
      </w:tabs>
      <w:spacing w:before="40" w:line="360" w:lineRule="auto"/>
      <w:ind w:left="567" w:hanging="283"/>
    </w:pPr>
    <w:rPr>
      <w:szCs w:val="20"/>
    </w:rPr>
  </w:style>
  <w:style w:type="character" w:customStyle="1" w:styleId="ZhlavChar">
    <w:name w:val="Záhlaví Char"/>
    <w:link w:val="Zhlav"/>
    <w:rsid w:val="004F2DBB"/>
    <w:rPr>
      <w:rFonts w:ascii="Arial" w:hAnsi="Arial"/>
    </w:rPr>
  </w:style>
  <w:style w:type="paragraph" w:styleId="Odstavecseseznamem">
    <w:name w:val="List Paragraph"/>
    <w:basedOn w:val="Normln"/>
    <w:link w:val="OdstavecseseznamemChar"/>
    <w:uiPriority w:val="34"/>
    <w:qFormat/>
    <w:rsid w:val="00E45FC0"/>
    <w:pPr>
      <w:ind w:left="708"/>
    </w:pPr>
  </w:style>
  <w:style w:type="paragraph" w:customStyle="1" w:styleId="Titulnlist">
    <w:name w:val="Titulní list"/>
    <w:uiPriority w:val="99"/>
    <w:rsid w:val="00E276CF"/>
    <w:pPr>
      <w:autoSpaceDE w:val="0"/>
      <w:autoSpaceDN w:val="0"/>
      <w:jc w:val="center"/>
    </w:pPr>
    <w:rPr>
      <w:rFonts w:ascii="Calibri" w:hAnsi="Calibri"/>
      <w:sz w:val="24"/>
      <w:szCs w:val="24"/>
    </w:rPr>
  </w:style>
  <w:style w:type="paragraph" w:styleId="Textkomente">
    <w:name w:val="annotation text"/>
    <w:basedOn w:val="Normln"/>
    <w:link w:val="TextkomenteChar"/>
    <w:uiPriority w:val="99"/>
    <w:semiHidden/>
    <w:unhideWhenUsed/>
    <w:rsid w:val="00780A38"/>
    <w:rPr>
      <w:sz w:val="20"/>
      <w:szCs w:val="20"/>
    </w:rPr>
  </w:style>
  <w:style w:type="character" w:customStyle="1" w:styleId="TextkomenteChar">
    <w:name w:val="Text komentáře Char"/>
    <w:basedOn w:val="Standardnpsmoodstavce"/>
    <w:link w:val="Textkomente"/>
    <w:uiPriority w:val="99"/>
    <w:semiHidden/>
    <w:rsid w:val="00780A38"/>
  </w:style>
  <w:style w:type="paragraph" w:styleId="Pedmtkomente">
    <w:name w:val="annotation subject"/>
    <w:basedOn w:val="Textkomente"/>
    <w:next w:val="Textkomente"/>
    <w:link w:val="PedmtkomenteChar"/>
    <w:semiHidden/>
    <w:rsid w:val="00780A38"/>
    <w:pPr>
      <w:spacing w:line="320" w:lineRule="atLeast"/>
      <w:ind w:left="567"/>
    </w:pPr>
    <w:rPr>
      <w:rFonts w:ascii="Arial" w:hAnsi="Arial"/>
      <w:b/>
      <w:bCs/>
    </w:rPr>
  </w:style>
  <w:style w:type="character" w:customStyle="1" w:styleId="PedmtkomenteChar">
    <w:name w:val="Předmět komentáře Char"/>
    <w:basedOn w:val="TextkomenteChar"/>
    <w:link w:val="Pedmtkomente"/>
    <w:semiHidden/>
    <w:rsid w:val="00780A38"/>
    <w:rPr>
      <w:rFonts w:ascii="Arial" w:hAnsi="Arial"/>
      <w:b/>
      <w:bCs/>
    </w:rPr>
  </w:style>
  <w:style w:type="character" w:customStyle="1" w:styleId="OdstavecseseznamemChar">
    <w:name w:val="Odstavec se seznamem Char"/>
    <w:link w:val="Odstavecseseznamem"/>
    <w:uiPriority w:val="34"/>
    <w:rsid w:val="00C6599D"/>
    <w:rPr>
      <w:sz w:val="24"/>
      <w:szCs w:val="24"/>
    </w:rPr>
  </w:style>
</w:styles>
</file>

<file path=word/webSettings.xml><?xml version="1.0" encoding="utf-8"?>
<w:webSettings xmlns:r="http://schemas.openxmlformats.org/officeDocument/2006/relationships" xmlns:w="http://schemas.openxmlformats.org/wordprocessingml/2006/main">
  <w:divs>
    <w:div w:id="16078498">
      <w:bodyDiv w:val="1"/>
      <w:marLeft w:val="0"/>
      <w:marRight w:val="0"/>
      <w:marTop w:val="0"/>
      <w:marBottom w:val="0"/>
      <w:divBdr>
        <w:top w:val="none" w:sz="0" w:space="0" w:color="auto"/>
        <w:left w:val="none" w:sz="0" w:space="0" w:color="auto"/>
        <w:bottom w:val="none" w:sz="0" w:space="0" w:color="auto"/>
        <w:right w:val="none" w:sz="0" w:space="0" w:color="auto"/>
      </w:divBdr>
    </w:div>
    <w:div w:id="226646234">
      <w:bodyDiv w:val="1"/>
      <w:marLeft w:val="0"/>
      <w:marRight w:val="0"/>
      <w:marTop w:val="0"/>
      <w:marBottom w:val="0"/>
      <w:divBdr>
        <w:top w:val="none" w:sz="0" w:space="0" w:color="auto"/>
        <w:left w:val="none" w:sz="0" w:space="0" w:color="auto"/>
        <w:bottom w:val="none" w:sz="0" w:space="0" w:color="auto"/>
        <w:right w:val="none" w:sz="0" w:space="0" w:color="auto"/>
      </w:divBdr>
    </w:div>
    <w:div w:id="287007633">
      <w:bodyDiv w:val="1"/>
      <w:marLeft w:val="0"/>
      <w:marRight w:val="0"/>
      <w:marTop w:val="0"/>
      <w:marBottom w:val="0"/>
      <w:divBdr>
        <w:top w:val="none" w:sz="0" w:space="0" w:color="auto"/>
        <w:left w:val="none" w:sz="0" w:space="0" w:color="auto"/>
        <w:bottom w:val="none" w:sz="0" w:space="0" w:color="auto"/>
        <w:right w:val="none" w:sz="0" w:space="0" w:color="auto"/>
      </w:divBdr>
    </w:div>
    <w:div w:id="525101427">
      <w:bodyDiv w:val="1"/>
      <w:marLeft w:val="0"/>
      <w:marRight w:val="0"/>
      <w:marTop w:val="0"/>
      <w:marBottom w:val="0"/>
      <w:divBdr>
        <w:top w:val="none" w:sz="0" w:space="0" w:color="auto"/>
        <w:left w:val="none" w:sz="0" w:space="0" w:color="auto"/>
        <w:bottom w:val="none" w:sz="0" w:space="0" w:color="auto"/>
        <w:right w:val="none" w:sz="0" w:space="0" w:color="auto"/>
      </w:divBdr>
    </w:div>
    <w:div w:id="569735883">
      <w:bodyDiv w:val="1"/>
      <w:marLeft w:val="0"/>
      <w:marRight w:val="0"/>
      <w:marTop w:val="0"/>
      <w:marBottom w:val="0"/>
      <w:divBdr>
        <w:top w:val="none" w:sz="0" w:space="0" w:color="auto"/>
        <w:left w:val="none" w:sz="0" w:space="0" w:color="auto"/>
        <w:bottom w:val="none" w:sz="0" w:space="0" w:color="auto"/>
        <w:right w:val="none" w:sz="0" w:space="0" w:color="auto"/>
      </w:divBdr>
    </w:div>
    <w:div w:id="629169244">
      <w:bodyDiv w:val="1"/>
      <w:marLeft w:val="0"/>
      <w:marRight w:val="0"/>
      <w:marTop w:val="0"/>
      <w:marBottom w:val="0"/>
      <w:divBdr>
        <w:top w:val="none" w:sz="0" w:space="0" w:color="auto"/>
        <w:left w:val="none" w:sz="0" w:space="0" w:color="auto"/>
        <w:bottom w:val="none" w:sz="0" w:space="0" w:color="auto"/>
        <w:right w:val="none" w:sz="0" w:space="0" w:color="auto"/>
      </w:divBdr>
    </w:div>
    <w:div w:id="660474464">
      <w:bodyDiv w:val="1"/>
      <w:marLeft w:val="0"/>
      <w:marRight w:val="0"/>
      <w:marTop w:val="0"/>
      <w:marBottom w:val="0"/>
      <w:divBdr>
        <w:top w:val="none" w:sz="0" w:space="0" w:color="auto"/>
        <w:left w:val="none" w:sz="0" w:space="0" w:color="auto"/>
        <w:bottom w:val="none" w:sz="0" w:space="0" w:color="auto"/>
        <w:right w:val="none" w:sz="0" w:space="0" w:color="auto"/>
      </w:divBdr>
    </w:div>
    <w:div w:id="739206168">
      <w:bodyDiv w:val="1"/>
      <w:marLeft w:val="0"/>
      <w:marRight w:val="0"/>
      <w:marTop w:val="0"/>
      <w:marBottom w:val="0"/>
      <w:divBdr>
        <w:top w:val="none" w:sz="0" w:space="0" w:color="auto"/>
        <w:left w:val="none" w:sz="0" w:space="0" w:color="auto"/>
        <w:bottom w:val="none" w:sz="0" w:space="0" w:color="auto"/>
        <w:right w:val="none" w:sz="0" w:space="0" w:color="auto"/>
      </w:divBdr>
    </w:div>
    <w:div w:id="100139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T:\WIN32APL\OFFICE2.000\Template\TreeInfo.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18432-A707-42BE-A52B-4C74C07FD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TreeInfo</Template>
  <TotalTime>25</TotalTime>
  <Pages>13</Pages>
  <Words>4836</Words>
  <Characters>28534</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TECHNICKÁ ZPRÁVA</vt:lpstr>
    </vt:vector>
  </TitlesOfParts>
  <Company>AKC konstrukce s.r.o.</Company>
  <LinksUpToDate>false</LinksUpToDate>
  <CharactersWithSpaces>33304</CharactersWithSpaces>
  <SharedDoc>false</SharedDoc>
  <HLinks>
    <vt:vector size="156" baseType="variant">
      <vt:variant>
        <vt:i4>1703991</vt:i4>
      </vt:variant>
      <vt:variant>
        <vt:i4>152</vt:i4>
      </vt:variant>
      <vt:variant>
        <vt:i4>0</vt:i4>
      </vt:variant>
      <vt:variant>
        <vt:i4>5</vt:i4>
      </vt:variant>
      <vt:variant>
        <vt:lpwstr/>
      </vt:variant>
      <vt:variant>
        <vt:lpwstr>_Toc496711428</vt:lpwstr>
      </vt:variant>
      <vt:variant>
        <vt:i4>1703991</vt:i4>
      </vt:variant>
      <vt:variant>
        <vt:i4>146</vt:i4>
      </vt:variant>
      <vt:variant>
        <vt:i4>0</vt:i4>
      </vt:variant>
      <vt:variant>
        <vt:i4>5</vt:i4>
      </vt:variant>
      <vt:variant>
        <vt:lpwstr/>
      </vt:variant>
      <vt:variant>
        <vt:lpwstr>_Toc496711427</vt:lpwstr>
      </vt:variant>
      <vt:variant>
        <vt:i4>1703991</vt:i4>
      </vt:variant>
      <vt:variant>
        <vt:i4>140</vt:i4>
      </vt:variant>
      <vt:variant>
        <vt:i4>0</vt:i4>
      </vt:variant>
      <vt:variant>
        <vt:i4>5</vt:i4>
      </vt:variant>
      <vt:variant>
        <vt:lpwstr/>
      </vt:variant>
      <vt:variant>
        <vt:lpwstr>_Toc496711426</vt:lpwstr>
      </vt:variant>
      <vt:variant>
        <vt:i4>1703991</vt:i4>
      </vt:variant>
      <vt:variant>
        <vt:i4>134</vt:i4>
      </vt:variant>
      <vt:variant>
        <vt:i4>0</vt:i4>
      </vt:variant>
      <vt:variant>
        <vt:i4>5</vt:i4>
      </vt:variant>
      <vt:variant>
        <vt:lpwstr/>
      </vt:variant>
      <vt:variant>
        <vt:lpwstr>_Toc496711425</vt:lpwstr>
      </vt:variant>
      <vt:variant>
        <vt:i4>1703991</vt:i4>
      </vt:variant>
      <vt:variant>
        <vt:i4>128</vt:i4>
      </vt:variant>
      <vt:variant>
        <vt:i4>0</vt:i4>
      </vt:variant>
      <vt:variant>
        <vt:i4>5</vt:i4>
      </vt:variant>
      <vt:variant>
        <vt:lpwstr/>
      </vt:variant>
      <vt:variant>
        <vt:lpwstr>_Toc496711424</vt:lpwstr>
      </vt:variant>
      <vt:variant>
        <vt:i4>1703991</vt:i4>
      </vt:variant>
      <vt:variant>
        <vt:i4>122</vt:i4>
      </vt:variant>
      <vt:variant>
        <vt:i4>0</vt:i4>
      </vt:variant>
      <vt:variant>
        <vt:i4>5</vt:i4>
      </vt:variant>
      <vt:variant>
        <vt:lpwstr/>
      </vt:variant>
      <vt:variant>
        <vt:lpwstr>_Toc496711423</vt:lpwstr>
      </vt:variant>
      <vt:variant>
        <vt:i4>1703991</vt:i4>
      </vt:variant>
      <vt:variant>
        <vt:i4>116</vt:i4>
      </vt:variant>
      <vt:variant>
        <vt:i4>0</vt:i4>
      </vt:variant>
      <vt:variant>
        <vt:i4>5</vt:i4>
      </vt:variant>
      <vt:variant>
        <vt:lpwstr/>
      </vt:variant>
      <vt:variant>
        <vt:lpwstr>_Toc496711422</vt:lpwstr>
      </vt:variant>
      <vt:variant>
        <vt:i4>1703991</vt:i4>
      </vt:variant>
      <vt:variant>
        <vt:i4>110</vt:i4>
      </vt:variant>
      <vt:variant>
        <vt:i4>0</vt:i4>
      </vt:variant>
      <vt:variant>
        <vt:i4>5</vt:i4>
      </vt:variant>
      <vt:variant>
        <vt:lpwstr/>
      </vt:variant>
      <vt:variant>
        <vt:lpwstr>_Toc496711421</vt:lpwstr>
      </vt:variant>
      <vt:variant>
        <vt:i4>1703991</vt:i4>
      </vt:variant>
      <vt:variant>
        <vt:i4>104</vt:i4>
      </vt:variant>
      <vt:variant>
        <vt:i4>0</vt:i4>
      </vt:variant>
      <vt:variant>
        <vt:i4>5</vt:i4>
      </vt:variant>
      <vt:variant>
        <vt:lpwstr/>
      </vt:variant>
      <vt:variant>
        <vt:lpwstr>_Toc496711420</vt:lpwstr>
      </vt:variant>
      <vt:variant>
        <vt:i4>1638455</vt:i4>
      </vt:variant>
      <vt:variant>
        <vt:i4>98</vt:i4>
      </vt:variant>
      <vt:variant>
        <vt:i4>0</vt:i4>
      </vt:variant>
      <vt:variant>
        <vt:i4>5</vt:i4>
      </vt:variant>
      <vt:variant>
        <vt:lpwstr/>
      </vt:variant>
      <vt:variant>
        <vt:lpwstr>_Toc496711419</vt:lpwstr>
      </vt:variant>
      <vt:variant>
        <vt:i4>1638455</vt:i4>
      </vt:variant>
      <vt:variant>
        <vt:i4>92</vt:i4>
      </vt:variant>
      <vt:variant>
        <vt:i4>0</vt:i4>
      </vt:variant>
      <vt:variant>
        <vt:i4>5</vt:i4>
      </vt:variant>
      <vt:variant>
        <vt:lpwstr/>
      </vt:variant>
      <vt:variant>
        <vt:lpwstr>_Toc496711418</vt:lpwstr>
      </vt:variant>
      <vt:variant>
        <vt:i4>1638455</vt:i4>
      </vt:variant>
      <vt:variant>
        <vt:i4>86</vt:i4>
      </vt:variant>
      <vt:variant>
        <vt:i4>0</vt:i4>
      </vt:variant>
      <vt:variant>
        <vt:i4>5</vt:i4>
      </vt:variant>
      <vt:variant>
        <vt:lpwstr/>
      </vt:variant>
      <vt:variant>
        <vt:lpwstr>_Toc496711417</vt:lpwstr>
      </vt:variant>
      <vt:variant>
        <vt:i4>1638455</vt:i4>
      </vt:variant>
      <vt:variant>
        <vt:i4>80</vt:i4>
      </vt:variant>
      <vt:variant>
        <vt:i4>0</vt:i4>
      </vt:variant>
      <vt:variant>
        <vt:i4>5</vt:i4>
      </vt:variant>
      <vt:variant>
        <vt:lpwstr/>
      </vt:variant>
      <vt:variant>
        <vt:lpwstr>_Toc496711416</vt:lpwstr>
      </vt:variant>
      <vt:variant>
        <vt:i4>1638455</vt:i4>
      </vt:variant>
      <vt:variant>
        <vt:i4>74</vt:i4>
      </vt:variant>
      <vt:variant>
        <vt:i4>0</vt:i4>
      </vt:variant>
      <vt:variant>
        <vt:i4>5</vt:i4>
      </vt:variant>
      <vt:variant>
        <vt:lpwstr/>
      </vt:variant>
      <vt:variant>
        <vt:lpwstr>_Toc496711415</vt:lpwstr>
      </vt:variant>
      <vt:variant>
        <vt:i4>1638455</vt:i4>
      </vt:variant>
      <vt:variant>
        <vt:i4>68</vt:i4>
      </vt:variant>
      <vt:variant>
        <vt:i4>0</vt:i4>
      </vt:variant>
      <vt:variant>
        <vt:i4>5</vt:i4>
      </vt:variant>
      <vt:variant>
        <vt:lpwstr/>
      </vt:variant>
      <vt:variant>
        <vt:lpwstr>_Toc496711414</vt:lpwstr>
      </vt:variant>
      <vt:variant>
        <vt:i4>1638455</vt:i4>
      </vt:variant>
      <vt:variant>
        <vt:i4>62</vt:i4>
      </vt:variant>
      <vt:variant>
        <vt:i4>0</vt:i4>
      </vt:variant>
      <vt:variant>
        <vt:i4>5</vt:i4>
      </vt:variant>
      <vt:variant>
        <vt:lpwstr/>
      </vt:variant>
      <vt:variant>
        <vt:lpwstr>_Toc496711413</vt:lpwstr>
      </vt:variant>
      <vt:variant>
        <vt:i4>1638455</vt:i4>
      </vt:variant>
      <vt:variant>
        <vt:i4>56</vt:i4>
      </vt:variant>
      <vt:variant>
        <vt:i4>0</vt:i4>
      </vt:variant>
      <vt:variant>
        <vt:i4>5</vt:i4>
      </vt:variant>
      <vt:variant>
        <vt:lpwstr/>
      </vt:variant>
      <vt:variant>
        <vt:lpwstr>_Toc496711412</vt:lpwstr>
      </vt:variant>
      <vt:variant>
        <vt:i4>1638455</vt:i4>
      </vt:variant>
      <vt:variant>
        <vt:i4>50</vt:i4>
      </vt:variant>
      <vt:variant>
        <vt:i4>0</vt:i4>
      </vt:variant>
      <vt:variant>
        <vt:i4>5</vt:i4>
      </vt:variant>
      <vt:variant>
        <vt:lpwstr/>
      </vt:variant>
      <vt:variant>
        <vt:lpwstr>_Toc496711411</vt:lpwstr>
      </vt:variant>
      <vt:variant>
        <vt:i4>1638455</vt:i4>
      </vt:variant>
      <vt:variant>
        <vt:i4>44</vt:i4>
      </vt:variant>
      <vt:variant>
        <vt:i4>0</vt:i4>
      </vt:variant>
      <vt:variant>
        <vt:i4>5</vt:i4>
      </vt:variant>
      <vt:variant>
        <vt:lpwstr/>
      </vt:variant>
      <vt:variant>
        <vt:lpwstr>_Toc496711410</vt:lpwstr>
      </vt:variant>
      <vt:variant>
        <vt:i4>1572919</vt:i4>
      </vt:variant>
      <vt:variant>
        <vt:i4>38</vt:i4>
      </vt:variant>
      <vt:variant>
        <vt:i4>0</vt:i4>
      </vt:variant>
      <vt:variant>
        <vt:i4>5</vt:i4>
      </vt:variant>
      <vt:variant>
        <vt:lpwstr/>
      </vt:variant>
      <vt:variant>
        <vt:lpwstr>_Toc496711409</vt:lpwstr>
      </vt:variant>
      <vt:variant>
        <vt:i4>1572919</vt:i4>
      </vt:variant>
      <vt:variant>
        <vt:i4>32</vt:i4>
      </vt:variant>
      <vt:variant>
        <vt:i4>0</vt:i4>
      </vt:variant>
      <vt:variant>
        <vt:i4>5</vt:i4>
      </vt:variant>
      <vt:variant>
        <vt:lpwstr/>
      </vt:variant>
      <vt:variant>
        <vt:lpwstr>_Toc496711408</vt:lpwstr>
      </vt:variant>
      <vt:variant>
        <vt:i4>1572919</vt:i4>
      </vt:variant>
      <vt:variant>
        <vt:i4>26</vt:i4>
      </vt:variant>
      <vt:variant>
        <vt:i4>0</vt:i4>
      </vt:variant>
      <vt:variant>
        <vt:i4>5</vt:i4>
      </vt:variant>
      <vt:variant>
        <vt:lpwstr/>
      </vt:variant>
      <vt:variant>
        <vt:lpwstr>_Toc496711407</vt:lpwstr>
      </vt:variant>
      <vt:variant>
        <vt:i4>1572919</vt:i4>
      </vt:variant>
      <vt:variant>
        <vt:i4>20</vt:i4>
      </vt:variant>
      <vt:variant>
        <vt:i4>0</vt:i4>
      </vt:variant>
      <vt:variant>
        <vt:i4>5</vt:i4>
      </vt:variant>
      <vt:variant>
        <vt:lpwstr/>
      </vt:variant>
      <vt:variant>
        <vt:lpwstr>_Toc496711406</vt:lpwstr>
      </vt:variant>
      <vt:variant>
        <vt:i4>1572919</vt:i4>
      </vt:variant>
      <vt:variant>
        <vt:i4>14</vt:i4>
      </vt:variant>
      <vt:variant>
        <vt:i4>0</vt:i4>
      </vt:variant>
      <vt:variant>
        <vt:i4>5</vt:i4>
      </vt:variant>
      <vt:variant>
        <vt:lpwstr/>
      </vt:variant>
      <vt:variant>
        <vt:lpwstr>_Toc496711405</vt:lpwstr>
      </vt:variant>
      <vt:variant>
        <vt:i4>1572919</vt:i4>
      </vt:variant>
      <vt:variant>
        <vt:i4>8</vt:i4>
      </vt:variant>
      <vt:variant>
        <vt:i4>0</vt:i4>
      </vt:variant>
      <vt:variant>
        <vt:i4>5</vt:i4>
      </vt:variant>
      <vt:variant>
        <vt:lpwstr/>
      </vt:variant>
      <vt:variant>
        <vt:lpwstr>_Toc496711404</vt:lpwstr>
      </vt:variant>
      <vt:variant>
        <vt:i4>1572919</vt:i4>
      </vt:variant>
      <vt:variant>
        <vt:i4>2</vt:i4>
      </vt:variant>
      <vt:variant>
        <vt:i4>0</vt:i4>
      </vt:variant>
      <vt:variant>
        <vt:i4>5</vt:i4>
      </vt:variant>
      <vt:variant>
        <vt:lpwstr/>
      </vt:variant>
      <vt:variant>
        <vt:lpwstr>_Toc496711403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Win</dc:creator>
  <cp:keywords/>
  <cp:lastModifiedBy>Uživatel systému Windows</cp:lastModifiedBy>
  <cp:revision>10</cp:revision>
  <cp:lastPrinted>2023-10-11T18:10:00Z</cp:lastPrinted>
  <dcterms:created xsi:type="dcterms:W3CDTF">2023-09-20T09:56:00Z</dcterms:created>
  <dcterms:modified xsi:type="dcterms:W3CDTF">2023-10-12T07:59:00Z</dcterms:modified>
</cp:coreProperties>
</file>